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5A" w:rsidRPr="000C215A" w:rsidRDefault="000C215A" w:rsidP="000C215A">
      <w:pPr>
        <w:spacing w:after="0"/>
        <w:ind w:firstLine="720"/>
        <w:jc w:val="center"/>
        <w:rPr>
          <w:rStyle w:val="rynqvb"/>
          <w:rFonts w:asciiTheme="majorBidi" w:hAnsiTheme="majorBidi" w:cstheme="majorBidi"/>
          <w:b/>
          <w:bCs/>
          <w:sz w:val="20"/>
          <w:szCs w:val="20"/>
          <w:lang w:val="hu-HU"/>
        </w:rPr>
      </w:pPr>
      <w:r w:rsidRPr="000C215A">
        <w:rPr>
          <w:rStyle w:val="rynqvb"/>
          <w:rFonts w:asciiTheme="majorBidi" w:hAnsiTheme="majorBidi" w:cstheme="majorBidi"/>
          <w:b/>
          <w:bCs/>
          <w:sz w:val="20"/>
          <w:szCs w:val="20"/>
          <w:lang w:val="hu-HU"/>
        </w:rPr>
        <w:t xml:space="preserve">PONTOZÁSI LISTA SZAKOKTATÁSI PROJEKTEK ÉRTÉKELÉSÉHEZ, </w:t>
      </w:r>
      <w:proofErr w:type="gramStart"/>
      <w:r w:rsidRPr="000C215A">
        <w:rPr>
          <w:rStyle w:val="rynqvb"/>
          <w:rFonts w:asciiTheme="majorBidi" w:hAnsiTheme="majorBidi" w:cstheme="majorBidi"/>
          <w:b/>
          <w:bCs/>
          <w:sz w:val="20"/>
          <w:szCs w:val="20"/>
          <w:lang w:val="hu-HU"/>
        </w:rPr>
        <w:t>A</w:t>
      </w:r>
      <w:proofErr w:type="gramEnd"/>
      <w:r w:rsidRPr="000C215A">
        <w:rPr>
          <w:rStyle w:val="rynqvb"/>
          <w:rFonts w:asciiTheme="majorBidi" w:hAnsiTheme="majorBidi" w:cstheme="majorBidi"/>
          <w:b/>
          <w:bCs/>
          <w:sz w:val="20"/>
          <w:szCs w:val="20"/>
          <w:lang w:val="hu-HU"/>
        </w:rPr>
        <w:t xml:space="preserve"> SZAKMAI ÉS ETIKAI SZABVÁNYOK FEJLESZTÉSÉHEZ ÉS A NYILVÁNOS TÁJÉKOZTATÁS TERÜLETÉN VONATKOZÓ KUTATÁSOKHOZ</w:t>
      </w:r>
    </w:p>
    <w:p w:rsidR="000C215A" w:rsidRPr="000C215A" w:rsidRDefault="000C215A" w:rsidP="000C215A">
      <w:pPr>
        <w:spacing w:after="0"/>
        <w:ind w:firstLine="720"/>
        <w:rPr>
          <w:rFonts w:ascii="Times New Roman" w:hAnsi="Times New Roman" w:cs="Times New Roman"/>
          <w:lang w:val="hu-HU"/>
        </w:rPr>
      </w:pPr>
      <w:r w:rsidRPr="000C215A">
        <w:rPr>
          <w:rFonts w:ascii="Times New Roman" w:hAnsi="Times New Roman" w:cs="Times New Roman"/>
          <w:lang w:val="hu-HU"/>
        </w:rPr>
        <w:t>A közhatalmi szerv neve:</w:t>
      </w:r>
    </w:p>
    <w:p w:rsidR="000C215A" w:rsidRPr="000C215A" w:rsidRDefault="000C215A" w:rsidP="000C215A">
      <w:pPr>
        <w:spacing w:after="0"/>
        <w:ind w:firstLine="720"/>
        <w:rPr>
          <w:rFonts w:ascii="Times New Roman" w:hAnsi="Times New Roman" w:cs="Times New Roman"/>
          <w:lang w:val="hu-HU"/>
        </w:rPr>
      </w:pPr>
      <w:r w:rsidRPr="000C215A">
        <w:rPr>
          <w:rFonts w:ascii="Times New Roman" w:hAnsi="Times New Roman" w:cs="Times New Roman"/>
          <w:lang w:val="hu-HU"/>
        </w:rPr>
        <w:t>A pályázat neve:</w:t>
      </w:r>
    </w:p>
    <w:p w:rsidR="000C215A" w:rsidRPr="000C215A" w:rsidRDefault="000C215A" w:rsidP="000C215A">
      <w:pPr>
        <w:spacing w:after="0"/>
        <w:ind w:firstLine="720"/>
        <w:rPr>
          <w:rFonts w:ascii="Times New Roman" w:hAnsi="Times New Roman" w:cs="Times New Roman"/>
          <w:lang w:val="hu-HU"/>
        </w:rPr>
      </w:pPr>
      <w:r w:rsidRPr="000C215A">
        <w:rPr>
          <w:rFonts w:ascii="Times New Roman" w:hAnsi="Times New Roman" w:cs="Times New Roman"/>
          <w:lang w:val="hu-HU"/>
        </w:rPr>
        <w:t>A jelentkezés benyújtója:</w:t>
      </w:r>
    </w:p>
    <w:p w:rsidR="000C215A" w:rsidRPr="000C215A" w:rsidRDefault="000C215A" w:rsidP="000C215A">
      <w:pPr>
        <w:spacing w:after="0"/>
        <w:ind w:firstLine="720"/>
        <w:rPr>
          <w:rFonts w:ascii="Times New Roman" w:hAnsi="Times New Roman" w:cs="Times New Roman"/>
          <w:lang w:val="hu-HU"/>
        </w:rPr>
      </w:pPr>
      <w:r w:rsidRPr="000C215A">
        <w:rPr>
          <w:rFonts w:ascii="Times New Roman" w:hAnsi="Times New Roman" w:cs="Times New Roman"/>
          <w:lang w:val="hu-HU"/>
        </w:rPr>
        <w:t>Iktatószám:</w:t>
      </w:r>
    </w:p>
    <w:p w:rsidR="000C215A" w:rsidRPr="000C215A" w:rsidRDefault="000C215A" w:rsidP="000C215A">
      <w:pPr>
        <w:spacing w:after="0"/>
        <w:ind w:firstLine="720"/>
        <w:rPr>
          <w:rFonts w:ascii="Times New Roman" w:hAnsi="Times New Roman" w:cs="Times New Roman"/>
          <w:lang w:val="hu-HU"/>
        </w:rPr>
      </w:pPr>
      <w:r w:rsidRPr="000C215A">
        <w:rPr>
          <w:rFonts w:ascii="Times New Roman" w:hAnsi="Times New Roman" w:cs="Times New Roman"/>
          <w:lang w:val="hu-HU"/>
        </w:rPr>
        <w:t>A bizottsági tag családi és utóneve:</w:t>
      </w:r>
    </w:p>
    <w:p w:rsidR="009E16B3" w:rsidRPr="000C215A" w:rsidRDefault="009E16B3" w:rsidP="009E16B3">
      <w:pPr>
        <w:spacing w:after="0"/>
        <w:ind w:firstLine="720"/>
        <w:rPr>
          <w:rFonts w:ascii="Times New Roman" w:hAnsi="Times New Roman" w:cs="Times New Roman"/>
          <w:lang w:val="hu-HU"/>
        </w:rPr>
      </w:pPr>
    </w:p>
    <w:tbl>
      <w:tblPr>
        <w:tblStyle w:val="TableGrid"/>
        <w:tblW w:w="14404" w:type="dxa"/>
        <w:tblLayout w:type="fixed"/>
        <w:tblLook w:val="04A0"/>
      </w:tblPr>
      <w:tblGrid>
        <w:gridCol w:w="9895"/>
        <w:gridCol w:w="4509"/>
      </w:tblGrid>
      <w:tr w:rsidR="000F0375" w:rsidRPr="000C215A" w:rsidTr="002C3C77">
        <w:tc>
          <w:tcPr>
            <w:tcW w:w="9895" w:type="dxa"/>
            <w:shd w:val="clear" w:color="auto" w:fill="DEEAF6" w:themeFill="accent5" w:themeFillTint="33"/>
          </w:tcPr>
          <w:p w:rsidR="000F0375" w:rsidRPr="000C215A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:rsidR="000F0375" w:rsidRPr="000C215A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:rsidR="000F0375" w:rsidRPr="000C215A" w:rsidRDefault="000C215A" w:rsidP="007311C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0C215A">
              <w:rPr>
                <w:rStyle w:val="rynqvb"/>
                <w:rFonts w:asciiTheme="majorBidi" w:hAnsiTheme="majorBidi" w:cstheme="majorBidi"/>
                <w:b/>
                <w:bCs/>
                <w:sz w:val="20"/>
                <w:szCs w:val="20"/>
                <w:lang w:val="hu-HU"/>
              </w:rPr>
              <w:t>A projekt relevanciája a következők szempontjából: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:rsidR="000F0375" w:rsidRPr="000C215A" w:rsidRDefault="000C215A" w:rsidP="00DC3D6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0C215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Pontszám</w:t>
            </w:r>
            <w:r w:rsidR="000F0375" w:rsidRPr="000C215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:</w:t>
            </w:r>
          </w:p>
          <w:p w:rsidR="000F0375" w:rsidRPr="000C215A" w:rsidRDefault="000F0375" w:rsidP="00BF6069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0C21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0 </w:t>
            </w:r>
            <w:r w:rsidR="000C215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– nem releváns</w:t>
            </w:r>
          </w:p>
          <w:p w:rsidR="000F0375" w:rsidRPr="000C215A" w:rsidRDefault="00EA052F" w:rsidP="00BF6069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0C21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5</w:t>
            </w:r>
            <w:r w:rsidR="000C215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– részben releváns</w:t>
            </w:r>
          </w:p>
          <w:p w:rsidR="000F0375" w:rsidRPr="000C215A" w:rsidRDefault="00EA052F" w:rsidP="00BF6069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0C21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10</w:t>
            </w:r>
            <w:r w:rsidR="000C215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-főleg releváns</w:t>
            </w:r>
          </w:p>
          <w:p w:rsidR="000F0375" w:rsidRPr="000C215A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0C21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1</w:t>
            </w:r>
            <w:r w:rsidR="00EA052F" w:rsidRPr="000C21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5</w:t>
            </w:r>
            <w:r w:rsidR="004244DE" w:rsidRPr="000C215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0C215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–</w:t>
            </w:r>
            <w:r w:rsidR="004244DE" w:rsidRPr="000C215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0C215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teljes egészében releváns</w:t>
            </w:r>
          </w:p>
        </w:tc>
      </w:tr>
      <w:tr w:rsidR="006F4C13" w:rsidRPr="000C215A" w:rsidTr="008F75CE">
        <w:trPr>
          <w:trHeight w:val="1151"/>
        </w:trPr>
        <w:tc>
          <w:tcPr>
            <w:tcW w:w="9895" w:type="dxa"/>
          </w:tcPr>
          <w:p w:rsidR="000C215A" w:rsidRPr="000C215A" w:rsidRDefault="000C215A" w:rsidP="004244DE">
            <w:pPr>
              <w:pStyle w:val="ListParagraph"/>
              <w:numPr>
                <w:ilvl w:val="0"/>
                <w:numId w:val="12"/>
              </w:numPr>
              <w:jc w:val="both"/>
              <w:rPr>
                <w:rStyle w:val="rynqvb"/>
                <w:rFonts w:asciiTheme="majorBidi" w:eastAsia="Times New Roman" w:hAnsiTheme="majorBidi" w:cstheme="majorBidi"/>
                <w:kern w:val="0"/>
                <w:sz w:val="20"/>
                <w:szCs w:val="20"/>
                <w:lang w:val="hu-HU"/>
              </w:rPr>
            </w:pPr>
            <w:proofErr w:type="spellStart"/>
            <w:r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-</w:t>
            </w:r>
            <w:r w:rsidRPr="000C215A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a</w:t>
            </w:r>
            <w:proofErr w:type="spellEnd"/>
            <w:r w:rsidRPr="000C215A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 közérdek érvényesítése a tájékoztatás területén; </w:t>
            </w:r>
          </w:p>
          <w:p w:rsidR="000C215A" w:rsidRPr="000C215A" w:rsidRDefault="000C215A" w:rsidP="000C215A">
            <w:pPr>
              <w:pStyle w:val="ListParagraph"/>
              <w:numPr>
                <w:ilvl w:val="0"/>
                <w:numId w:val="12"/>
              </w:numPr>
              <w:jc w:val="both"/>
              <w:rPr>
                <w:rStyle w:val="rynqvb"/>
                <w:rFonts w:asciiTheme="majorBidi" w:eastAsia="Times New Roman" w:hAnsiTheme="majorBidi" w:cstheme="majorBidi"/>
                <w:kern w:val="0"/>
                <w:sz w:val="20"/>
                <w:szCs w:val="20"/>
                <w:lang w:val="hu-HU"/>
              </w:rPr>
            </w:pPr>
            <w:r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a pályázat</w:t>
            </w:r>
            <w:r w:rsidRPr="000C215A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 céljának megvalósítása; </w:t>
            </w:r>
          </w:p>
          <w:p w:rsidR="000C215A" w:rsidRPr="000C215A" w:rsidRDefault="000C215A" w:rsidP="000C215A">
            <w:pPr>
              <w:pStyle w:val="ListParagraph"/>
              <w:numPr>
                <w:ilvl w:val="0"/>
                <w:numId w:val="12"/>
              </w:numPr>
              <w:jc w:val="both"/>
              <w:rPr>
                <w:rStyle w:val="rynqvb"/>
                <w:rFonts w:asciiTheme="majorBidi" w:eastAsia="Times New Roman" w:hAnsiTheme="majorBidi" w:cstheme="majorBidi"/>
                <w:kern w:val="0"/>
                <w:sz w:val="20"/>
                <w:szCs w:val="20"/>
                <w:lang w:val="hu-HU"/>
              </w:rPr>
            </w:pPr>
            <w:r w:rsidRPr="000C215A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a projekt megfelelése a célcsoportok valós problémáinak, igényeinek és prioritásainak; </w:t>
            </w:r>
          </w:p>
          <w:p w:rsidR="000C215A" w:rsidRPr="000C215A" w:rsidRDefault="000C215A" w:rsidP="000C215A">
            <w:pPr>
              <w:pStyle w:val="ListParagraph"/>
              <w:numPr>
                <w:ilvl w:val="0"/>
                <w:numId w:val="12"/>
              </w:numPr>
              <w:jc w:val="both"/>
              <w:rPr>
                <w:rStyle w:val="rynqvb"/>
                <w:rFonts w:asciiTheme="majorBidi" w:eastAsia="Times New Roman" w:hAnsiTheme="majorBidi" w:cstheme="majorBidi"/>
                <w:kern w:val="0"/>
                <w:sz w:val="20"/>
                <w:szCs w:val="20"/>
                <w:lang w:val="hu-HU"/>
              </w:rPr>
            </w:pPr>
            <w:r w:rsidRPr="000C215A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 a tervezett tevékenységek megfelelése a projekt céljainak és várható eredményeinek; </w:t>
            </w:r>
            <w:r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-</w:t>
            </w:r>
          </w:p>
          <w:p w:rsidR="006F4C13" w:rsidRPr="000C215A" w:rsidRDefault="000C215A" w:rsidP="000C215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ajorBidi" w:eastAsia="Times New Roman" w:hAnsiTheme="majorBidi" w:cstheme="majorBidi"/>
                <w:kern w:val="0"/>
                <w:sz w:val="20"/>
                <w:szCs w:val="20"/>
                <w:lang w:val="hu-HU"/>
              </w:rPr>
            </w:pPr>
            <w:r w:rsidRPr="000C215A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a projekt megvalósítási tervének megvalósíthatósága.</w:t>
            </w:r>
          </w:p>
        </w:tc>
        <w:tc>
          <w:tcPr>
            <w:tcW w:w="4509" w:type="dxa"/>
          </w:tcPr>
          <w:p w:rsidR="000A7254" w:rsidRPr="000C215A" w:rsidRDefault="000A7254" w:rsidP="00DC3D6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:rsidR="006F4C13" w:rsidRPr="000C215A" w:rsidRDefault="000C215A" w:rsidP="00DC3D6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0C215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Osztályozás: </w:t>
            </w:r>
            <w:r w:rsidR="00BF6069" w:rsidRPr="000C215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</w:tr>
      <w:tr w:rsidR="000F0375" w:rsidRPr="000C215A" w:rsidTr="002C3C77">
        <w:tc>
          <w:tcPr>
            <w:tcW w:w="9895" w:type="dxa"/>
            <w:shd w:val="clear" w:color="auto" w:fill="DEEAF6" w:themeFill="accent5" w:themeFillTint="33"/>
          </w:tcPr>
          <w:p w:rsidR="000F0375" w:rsidRPr="000C215A" w:rsidRDefault="000F0375" w:rsidP="00DC3D6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:rsidR="000F0375" w:rsidRPr="000C215A" w:rsidRDefault="000C215A" w:rsidP="007311C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A projektum kivitelezhetősége a következők szempontjából</w:t>
            </w:r>
            <w:r w:rsidR="000F0375" w:rsidRPr="000C21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: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:rsidR="000F0375" w:rsidRPr="000C215A" w:rsidRDefault="000F0375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0C21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0</w:t>
            </w:r>
            <w:r w:rsidR="00C20317" w:rsidRPr="000C215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0C215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–</w:t>
            </w:r>
            <w:r w:rsidR="00C20317" w:rsidRPr="000C215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0C215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nem kivitelezhető</w:t>
            </w:r>
            <w:r w:rsidRPr="000C215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  <w:p w:rsidR="000F0375" w:rsidRPr="000C215A" w:rsidRDefault="00970338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0C21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10</w:t>
            </w:r>
            <w:r w:rsidR="00C20317" w:rsidRPr="000C215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0C215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–</w:t>
            </w:r>
            <w:r w:rsidR="00C20317" w:rsidRPr="000C215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0C215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részben kivitelezhető</w:t>
            </w:r>
          </w:p>
          <w:p w:rsidR="000F0375" w:rsidRPr="000C215A" w:rsidRDefault="00970338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0C21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20</w:t>
            </w:r>
            <w:r w:rsidR="000C215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- főleg kivitelezhető</w:t>
            </w:r>
          </w:p>
          <w:p w:rsidR="000F0375" w:rsidRPr="000C215A" w:rsidRDefault="00970338" w:rsidP="009849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0C21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30</w:t>
            </w:r>
            <w:r w:rsidR="000F0375" w:rsidRPr="000C215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0C215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–</w:t>
            </w:r>
            <w:r w:rsidR="000F0375" w:rsidRPr="000C215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0C215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teljes egészében kivitelezhető</w:t>
            </w:r>
          </w:p>
        </w:tc>
      </w:tr>
      <w:tr w:rsidR="001B010E" w:rsidRPr="000C215A" w:rsidTr="004932AA">
        <w:tc>
          <w:tcPr>
            <w:tcW w:w="9895" w:type="dxa"/>
          </w:tcPr>
          <w:p w:rsidR="000C215A" w:rsidRDefault="000C215A" w:rsidP="006B3702">
            <w:pPr>
              <w:numPr>
                <w:ilvl w:val="0"/>
                <w:numId w:val="5"/>
              </w:numPr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0C215A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munkamódszerek és a tervezett esemény</w:t>
            </w:r>
            <w:r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 szegmensei meghatározásának precizitása</w:t>
            </w:r>
            <w:r w:rsidRPr="000C215A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; </w:t>
            </w:r>
          </w:p>
          <w:p w:rsidR="000C215A" w:rsidRDefault="000C215A" w:rsidP="006B3702">
            <w:pPr>
              <w:numPr>
                <w:ilvl w:val="0"/>
                <w:numId w:val="5"/>
              </w:numPr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0C215A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tematikai egységek meghatározása; </w:t>
            </w:r>
          </w:p>
          <w:p w:rsidR="000C215A" w:rsidRDefault="000C215A" w:rsidP="006B3702">
            <w:pPr>
              <w:numPr>
                <w:ilvl w:val="0"/>
                <w:numId w:val="5"/>
              </w:numPr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0C215A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hozzájárulás a szakmai és etikai normák kialakításához; </w:t>
            </w:r>
          </w:p>
          <w:p w:rsidR="000C215A" w:rsidRDefault="000C215A" w:rsidP="006B3702">
            <w:pPr>
              <w:numPr>
                <w:ilvl w:val="0"/>
                <w:numId w:val="5"/>
              </w:numPr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0C215A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gyakorlati ismeretek és készségek elsaj</w:t>
            </w:r>
            <w:r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átítása képzéseken</w:t>
            </w:r>
            <w:proofErr w:type="gramStart"/>
            <w:r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,  műhelymunkákon</w:t>
            </w:r>
            <w:proofErr w:type="gramEnd"/>
            <w:r w:rsidRPr="000C215A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 stb.</w:t>
            </w:r>
          </w:p>
          <w:p w:rsidR="000C215A" w:rsidRDefault="000C215A" w:rsidP="006B3702">
            <w:pPr>
              <w:numPr>
                <w:ilvl w:val="0"/>
                <w:numId w:val="5"/>
              </w:numPr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0C215A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 innovatív elemek; </w:t>
            </w:r>
          </w:p>
          <w:p w:rsidR="000C215A" w:rsidRDefault="000C215A" w:rsidP="006B3702">
            <w:pPr>
              <w:numPr>
                <w:ilvl w:val="0"/>
                <w:numId w:val="5"/>
              </w:numPr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0C215A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a</w:t>
            </w:r>
            <w:r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z esemény </w:t>
            </w:r>
            <w:r w:rsidRPr="000C215A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fontossága (helyi, regionális, országos, nemzetközi jelentőségű); </w:t>
            </w:r>
          </w:p>
          <w:p w:rsidR="000C215A" w:rsidRDefault="000C215A" w:rsidP="006B3702">
            <w:pPr>
              <w:numPr>
                <w:ilvl w:val="0"/>
                <w:numId w:val="5"/>
              </w:numPr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0C215A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 a médiapiac helyzetének, trendjeinek, igényeinek tervezett kutatása; </w:t>
            </w:r>
          </w:p>
          <w:p w:rsidR="000C215A" w:rsidRDefault="000C215A" w:rsidP="006B3702">
            <w:pPr>
              <w:numPr>
                <w:ilvl w:val="0"/>
                <w:numId w:val="5"/>
              </w:numPr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0C215A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szakmai kiadványok tervezett megjelenése; </w:t>
            </w:r>
          </w:p>
          <w:p w:rsidR="000C215A" w:rsidRDefault="000C215A" w:rsidP="006B3702">
            <w:pPr>
              <w:numPr>
                <w:ilvl w:val="0"/>
                <w:numId w:val="5"/>
              </w:numPr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0C215A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tervezett mentori munka a</w:t>
            </w:r>
            <w:r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z eseményen</w:t>
            </w:r>
            <w:r w:rsidRPr="000C215A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 </w:t>
            </w:r>
            <w:proofErr w:type="gramStart"/>
            <w:r w:rsidRPr="000C215A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résztvevő</w:t>
            </w:r>
            <w:r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kkel </w:t>
            </w:r>
            <w:r w:rsidRPr="000C215A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 a</w:t>
            </w:r>
            <w:proofErr w:type="gramEnd"/>
            <w:r w:rsidRPr="000C215A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 lebonyolított oktatás után</w:t>
            </w:r>
            <w:r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,</w:t>
            </w:r>
          </w:p>
          <w:p w:rsidR="001B010E" w:rsidRPr="000C215A" w:rsidRDefault="000C215A" w:rsidP="006B3702">
            <w:pPr>
              <w:numPr>
                <w:ilvl w:val="0"/>
                <w:numId w:val="5"/>
              </w:numPr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0C215A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 sz</w:t>
            </w:r>
            <w:r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akértő előadók, panelek, beszélők</w:t>
            </w:r>
            <w:r w:rsidRPr="000C215A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, oktatók stb.</w:t>
            </w:r>
          </w:p>
        </w:tc>
        <w:tc>
          <w:tcPr>
            <w:tcW w:w="4509" w:type="dxa"/>
          </w:tcPr>
          <w:p w:rsidR="001B010E" w:rsidRPr="000C215A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:rsidR="001B010E" w:rsidRPr="000C215A" w:rsidRDefault="000C215A" w:rsidP="00DC3D6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0C215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Osztályozás:  </w:t>
            </w:r>
          </w:p>
        </w:tc>
      </w:tr>
      <w:tr w:rsidR="001B010E" w:rsidRPr="000C215A" w:rsidTr="002C3C77">
        <w:tc>
          <w:tcPr>
            <w:tcW w:w="9895" w:type="dxa"/>
            <w:shd w:val="clear" w:color="auto" w:fill="DEEAF6" w:themeFill="accent5" w:themeFillTint="33"/>
          </w:tcPr>
          <w:p w:rsidR="001B010E" w:rsidRPr="000C215A" w:rsidRDefault="001B010E" w:rsidP="005E2902">
            <w:pPr>
              <w:ind w:left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shd w:val="clear" w:color="auto" w:fill="FFFFFF"/>
                <w:lang w:val="hu-HU"/>
              </w:rPr>
            </w:pPr>
          </w:p>
          <w:p w:rsidR="001B010E" w:rsidRPr="000C215A" w:rsidRDefault="000C215A" w:rsidP="000C215A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shd w:val="clear" w:color="auto" w:fill="FFFFFF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hu-HU"/>
              </w:rPr>
              <w:t>A projektum megvalósításának figyelemmel kísérése a következők szempontjából</w:t>
            </w:r>
            <w:r w:rsidR="001B010E" w:rsidRPr="000C215A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hu-HU"/>
              </w:rPr>
              <w:t>:</w:t>
            </w:r>
          </w:p>
          <w:p w:rsidR="001B010E" w:rsidRPr="000C215A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509" w:type="dxa"/>
            <w:shd w:val="clear" w:color="auto" w:fill="DEEAF6" w:themeFill="accent5" w:themeFillTint="33"/>
          </w:tcPr>
          <w:p w:rsidR="001B010E" w:rsidRPr="000C215A" w:rsidRDefault="001B010E" w:rsidP="00C20317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0C21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0 </w:t>
            </w:r>
            <w:r w:rsidR="000C215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– nem lehetséges</w:t>
            </w:r>
          </w:p>
          <w:p w:rsidR="001B010E" w:rsidRPr="000C215A" w:rsidRDefault="00E04995" w:rsidP="00C20317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0C21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5</w:t>
            </w:r>
            <w:r w:rsidR="000C215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– részben lehetséges</w:t>
            </w:r>
          </w:p>
          <w:p w:rsidR="001B010E" w:rsidRPr="000C215A" w:rsidRDefault="00E04995" w:rsidP="00C20317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0C21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10</w:t>
            </w:r>
            <w:r w:rsidR="000C215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-főleg lehetséges</w:t>
            </w:r>
          </w:p>
          <w:p w:rsidR="001B010E" w:rsidRPr="000C215A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0C21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1</w:t>
            </w:r>
            <w:r w:rsidR="00E04995" w:rsidRPr="000C21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5</w:t>
            </w:r>
            <w:r w:rsidRPr="000C215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0C215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–</w:t>
            </w:r>
            <w:r w:rsidRPr="000C215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 w:rsidR="000C215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teljes egészében lehetséges</w:t>
            </w:r>
          </w:p>
        </w:tc>
      </w:tr>
      <w:tr w:rsidR="001B010E" w:rsidRPr="000C215A" w:rsidTr="00331DF6">
        <w:tc>
          <w:tcPr>
            <w:tcW w:w="9895" w:type="dxa"/>
          </w:tcPr>
          <w:p w:rsidR="00335B9D" w:rsidRDefault="00335B9D" w:rsidP="00DC3D60">
            <w:pPr>
              <w:numPr>
                <w:ilvl w:val="0"/>
                <w:numId w:val="1"/>
              </w:numPr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335B9D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- a várható eredmények meghatározása; </w:t>
            </w:r>
          </w:p>
          <w:p w:rsidR="00335B9D" w:rsidRDefault="00335B9D" w:rsidP="00DC3D60">
            <w:pPr>
              <w:numPr>
                <w:ilvl w:val="0"/>
                <w:numId w:val="1"/>
              </w:numPr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335B9D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 a mutatók mérhetősége; </w:t>
            </w:r>
          </w:p>
          <w:p w:rsidR="00335B9D" w:rsidRDefault="00335B9D" w:rsidP="00335B9D">
            <w:pPr>
              <w:numPr>
                <w:ilvl w:val="0"/>
                <w:numId w:val="1"/>
              </w:numPr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335B9D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 a projekt fenntarthatósága; </w:t>
            </w:r>
          </w:p>
          <w:p w:rsidR="00335B9D" w:rsidRDefault="00335B9D" w:rsidP="00335B9D">
            <w:pPr>
              <w:numPr>
                <w:ilvl w:val="0"/>
                <w:numId w:val="1"/>
              </w:numPr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335B9D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belső monitoring és értékelés tervezése; </w:t>
            </w:r>
          </w:p>
          <w:p w:rsidR="001B010E" w:rsidRPr="00335B9D" w:rsidRDefault="00335B9D" w:rsidP="00335B9D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335B9D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 a végrehajtás során felmerülő nehézségek felismerése és a kiküszöbölésükre vonatkozó intézkedések javaslata.</w:t>
            </w:r>
          </w:p>
        </w:tc>
        <w:tc>
          <w:tcPr>
            <w:tcW w:w="4509" w:type="dxa"/>
          </w:tcPr>
          <w:p w:rsidR="001B010E" w:rsidRPr="000C215A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:rsidR="0088185C" w:rsidRPr="000C215A" w:rsidRDefault="000C215A" w:rsidP="00DC3D6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0C215A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Osztályozás:  </w:t>
            </w:r>
          </w:p>
        </w:tc>
      </w:tr>
      <w:tr w:rsidR="001B010E" w:rsidRPr="000C215A" w:rsidTr="002C3C77">
        <w:tc>
          <w:tcPr>
            <w:tcW w:w="9895" w:type="dxa"/>
            <w:shd w:val="clear" w:color="auto" w:fill="DEEAF6" w:themeFill="accent5" w:themeFillTint="33"/>
          </w:tcPr>
          <w:p w:rsidR="001B010E" w:rsidRPr="000C215A" w:rsidRDefault="001B010E" w:rsidP="001B010E">
            <w:pPr>
              <w:pStyle w:val="ListParagraph"/>
              <w:ind w:left="144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:rsidR="001B010E" w:rsidRPr="000C215A" w:rsidRDefault="00335B9D" w:rsidP="001B010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A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projekt javasló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 kapacitása </w:t>
            </w:r>
          </w:p>
          <w:p w:rsidR="001B010E" w:rsidRPr="000C215A" w:rsidRDefault="001B010E" w:rsidP="00DC3D60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  <w:tc>
          <w:tcPr>
            <w:tcW w:w="4509" w:type="dxa"/>
            <w:shd w:val="clear" w:color="auto" w:fill="DEEAF6" w:themeFill="accent5" w:themeFillTint="33"/>
          </w:tcPr>
          <w:p w:rsidR="00850619" w:rsidRPr="000C215A" w:rsidRDefault="00850619" w:rsidP="001B010E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:rsidR="001B010E" w:rsidRPr="000C215A" w:rsidRDefault="00335B9D" w:rsidP="001B010E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 jelentkezésből az adatok szerint kerül pontozásra</w:t>
            </w:r>
          </w:p>
        </w:tc>
      </w:tr>
      <w:tr w:rsidR="00335B9D" w:rsidRPr="000C215A" w:rsidTr="001B010E">
        <w:trPr>
          <w:trHeight w:val="256"/>
        </w:trPr>
        <w:tc>
          <w:tcPr>
            <w:tcW w:w="9895" w:type="dxa"/>
          </w:tcPr>
          <w:p w:rsidR="00335B9D" w:rsidRPr="008E01A3" w:rsidRDefault="00335B9D" w:rsidP="005D2B35">
            <w:pPr>
              <w:numPr>
                <w:ilvl w:val="0"/>
                <w:numId w:val="7"/>
              </w:numPr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8E01A3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lastRenderedPageBreak/>
              <w:t xml:space="preserve"> a tevékenység időtartama (évek száma);</w:t>
            </w:r>
          </w:p>
        </w:tc>
        <w:tc>
          <w:tcPr>
            <w:tcW w:w="4509" w:type="dxa"/>
          </w:tcPr>
          <w:p w:rsidR="00335B9D" w:rsidRPr="00B3294E" w:rsidRDefault="00335B9D" w:rsidP="005D2B35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329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0</w:t>
            </w:r>
            <w:r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(rövidebb 1 évnél</w:t>
            </w:r>
            <w:r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</w:t>
            </w:r>
          </w:p>
          <w:p w:rsidR="00335B9D" w:rsidRPr="00B3294E" w:rsidRDefault="00335B9D" w:rsidP="005D2B35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329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1</w:t>
            </w:r>
            <w:r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( 1-től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3 év</w:t>
            </w:r>
            <w:r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</w:t>
            </w:r>
          </w:p>
          <w:p w:rsidR="00335B9D" w:rsidRPr="00B3294E" w:rsidRDefault="00335B9D" w:rsidP="005D2B35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329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2</w:t>
            </w:r>
            <w:r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–</w:t>
            </w:r>
            <w:r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(</w:t>
            </w:r>
            <w:proofErr w:type="gramStart"/>
            <w:r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-tól </w:t>
            </w:r>
            <w:r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ég</w:t>
            </w:r>
            <w:r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</w:t>
            </w:r>
          </w:p>
          <w:p w:rsidR="00335B9D" w:rsidRPr="00B3294E" w:rsidRDefault="00335B9D" w:rsidP="005D2B35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329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3</w:t>
            </w:r>
            <w:r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(</w:t>
            </w:r>
            <w:proofErr w:type="gramStart"/>
            <w:r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-től </w:t>
            </w:r>
            <w:r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10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év</w:t>
            </w:r>
            <w:r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</w:t>
            </w:r>
          </w:p>
          <w:p w:rsidR="00335B9D" w:rsidRPr="00B3294E" w:rsidRDefault="00335B9D" w:rsidP="005D2B35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329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4</w:t>
            </w:r>
            <w:r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több, mint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10 év</w:t>
            </w:r>
            <w:r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</w:t>
            </w:r>
          </w:p>
        </w:tc>
      </w:tr>
      <w:tr w:rsidR="00335B9D" w:rsidRPr="000C215A" w:rsidTr="00686935">
        <w:trPr>
          <w:trHeight w:val="253"/>
        </w:trPr>
        <w:tc>
          <w:tcPr>
            <w:tcW w:w="9895" w:type="dxa"/>
          </w:tcPr>
          <w:p w:rsidR="00335B9D" w:rsidRPr="008E01A3" w:rsidRDefault="00335B9D" w:rsidP="005D2B35">
            <w:pPr>
              <w:numPr>
                <w:ilvl w:val="0"/>
                <w:numId w:val="7"/>
              </w:numPr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a projekt benyújtója</w:t>
            </w:r>
            <w:r w:rsidRPr="008E01A3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 által </w:t>
            </w:r>
            <w:proofErr w:type="gramStart"/>
            <w:r w:rsidRPr="008E01A3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foglalkoztatottak </w:t>
            </w:r>
            <w:r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 és</w:t>
            </w:r>
            <w:proofErr w:type="gramEnd"/>
            <w:r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 munkában igénybe vettek </w:t>
            </w:r>
            <w:r w:rsidRPr="008E01A3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átlagos létszáma (a pályázó ezt az adatot az előző év január-november időszakra vonatkozó egyedi adó- és forrásadó-bevallás (PPP PD1) ki</w:t>
            </w:r>
            <w:r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vonataival igazolja, kísérő</w:t>
            </w:r>
            <w:r w:rsidRPr="008E01A3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 dokumentációként benyújtja).</w:t>
            </w:r>
            <w:r w:rsidRPr="008E01A3">
              <w:rPr>
                <w:rStyle w:val="hwtze"/>
                <w:rFonts w:asciiTheme="majorBidi" w:hAnsiTheme="majorBidi" w:cstheme="majorBidi"/>
                <w:sz w:val="20"/>
                <w:szCs w:val="20"/>
                <w:lang w:val="hu-HU"/>
              </w:rPr>
              <w:t xml:space="preserve"> </w:t>
            </w:r>
            <w:r w:rsidRPr="008E01A3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Az adatok a meghatározott időszakban foglal</w:t>
            </w:r>
            <w:r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koztatottak és a munkában igénybe vettek</w:t>
            </w:r>
            <w:r w:rsidRPr="008E01A3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 átlagos létszámaként kerülnek kiszámításra.</w:t>
            </w:r>
          </w:p>
        </w:tc>
        <w:tc>
          <w:tcPr>
            <w:tcW w:w="4509" w:type="dxa"/>
          </w:tcPr>
          <w:p w:rsidR="00335B9D" w:rsidRPr="00B3294E" w:rsidRDefault="00335B9D" w:rsidP="005D2B35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329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0</w:t>
            </w:r>
            <w:r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(foglalkoztatottak nélkül</w:t>
            </w:r>
            <w:r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</w:t>
            </w:r>
          </w:p>
          <w:p w:rsidR="00335B9D" w:rsidRPr="00B3294E" w:rsidRDefault="00335B9D" w:rsidP="005D2B35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329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1</w:t>
            </w:r>
            <w:r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(</w:t>
            </w:r>
            <w:proofErr w:type="gramStart"/>
            <w:r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-től  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foglalkoztatott</w:t>
            </w:r>
            <w:r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</w:t>
            </w:r>
          </w:p>
          <w:p w:rsidR="00335B9D" w:rsidRPr="00B3294E" w:rsidRDefault="00335B9D" w:rsidP="005D2B35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329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2</w:t>
            </w:r>
            <w:r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(</w:t>
            </w:r>
            <w:proofErr w:type="gramStart"/>
            <w:r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-től </w:t>
            </w:r>
            <w:r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foglalkoztatott</w:t>
            </w:r>
            <w:r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</w:t>
            </w:r>
          </w:p>
          <w:p w:rsidR="00335B9D" w:rsidRPr="00B3294E" w:rsidRDefault="00335B9D" w:rsidP="005D2B35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329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3</w:t>
            </w:r>
            <w:r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(</w:t>
            </w:r>
            <w:proofErr w:type="gramStart"/>
            <w:r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-től </w:t>
            </w:r>
            <w:r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10</w:t>
            </w:r>
            <w:proofErr w:type="gramEnd"/>
            <w:r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foglalkoztatott</w:t>
            </w:r>
            <w:r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</w:t>
            </w:r>
          </w:p>
          <w:p w:rsidR="00335B9D" w:rsidRPr="00B3294E" w:rsidRDefault="00335B9D" w:rsidP="005D2B35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329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4</w:t>
            </w:r>
            <w:r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-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több, mint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 10 foglalkoztatott</w:t>
            </w:r>
            <w:r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</w:t>
            </w:r>
          </w:p>
        </w:tc>
      </w:tr>
      <w:tr w:rsidR="00335B9D" w:rsidRPr="000C215A" w:rsidTr="00686935">
        <w:trPr>
          <w:trHeight w:val="253"/>
        </w:trPr>
        <w:tc>
          <w:tcPr>
            <w:tcW w:w="9895" w:type="dxa"/>
          </w:tcPr>
          <w:p w:rsidR="00335B9D" w:rsidRPr="008E01A3" w:rsidRDefault="00335B9D" w:rsidP="005D2B35">
            <w:pPr>
              <w:ind w:left="720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8E01A3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- a projekt meg</w:t>
            </w:r>
            <w:r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valósításához szükséges felszerelés</w:t>
            </w:r>
            <w:r w:rsidRPr="008E01A3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 és egyéb technikai eszközök birtoklása;</w:t>
            </w:r>
          </w:p>
        </w:tc>
        <w:tc>
          <w:tcPr>
            <w:tcW w:w="4509" w:type="dxa"/>
          </w:tcPr>
          <w:p w:rsidR="00335B9D" w:rsidRPr="00B3294E" w:rsidRDefault="00335B9D" w:rsidP="005D2B35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329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–</w:t>
            </w:r>
            <w:r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nem birtokol</w:t>
            </w:r>
            <w:r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(szükséges a bérlés</w:t>
            </w:r>
            <w:r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</w:t>
            </w:r>
          </w:p>
          <w:p w:rsidR="00335B9D" w:rsidRPr="00B3294E" w:rsidRDefault="00335B9D" w:rsidP="005D2B35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3</w:t>
            </w:r>
            <w:r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birtokol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(nem szükséges a bérlés</w:t>
            </w:r>
            <w:r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)</w:t>
            </w:r>
          </w:p>
        </w:tc>
      </w:tr>
      <w:tr w:rsidR="00335B9D" w:rsidRPr="000C215A" w:rsidTr="00686935">
        <w:trPr>
          <w:trHeight w:val="253"/>
        </w:trPr>
        <w:tc>
          <w:tcPr>
            <w:tcW w:w="9895" w:type="dxa"/>
          </w:tcPr>
          <w:p w:rsidR="00335B9D" w:rsidRPr="008E01A3" w:rsidRDefault="00335B9D" w:rsidP="005D2B35">
            <w:pPr>
              <w:ind w:left="720"/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8E01A3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- folyamatosság a célcsoport tájékoztatásában, amelynek a projektet szánják; </w:t>
            </w:r>
            <w:r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(a benyújtó </w:t>
            </w:r>
            <w:r w:rsidRPr="008E01A3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az előző évben készített-e tartalmat annak a célcsoportnak, amelynek a projektet szánják)</w:t>
            </w:r>
          </w:p>
        </w:tc>
        <w:tc>
          <w:tcPr>
            <w:tcW w:w="4509" w:type="dxa"/>
          </w:tcPr>
          <w:p w:rsidR="00335B9D" w:rsidRPr="00B3294E" w:rsidRDefault="00335B9D" w:rsidP="005D2B35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329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0 -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Nem</w:t>
            </w:r>
          </w:p>
          <w:p w:rsidR="00335B9D" w:rsidRPr="00B3294E" w:rsidRDefault="00335B9D" w:rsidP="005D2B35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4</w:t>
            </w:r>
            <w:r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Igen</w:t>
            </w:r>
          </w:p>
        </w:tc>
      </w:tr>
      <w:tr w:rsidR="00766795" w:rsidRPr="000C215A" w:rsidTr="00686935">
        <w:trPr>
          <w:trHeight w:val="253"/>
        </w:trPr>
        <w:tc>
          <w:tcPr>
            <w:tcW w:w="9895" w:type="dxa"/>
          </w:tcPr>
          <w:p w:rsidR="00766795" w:rsidRPr="00335B9D" w:rsidRDefault="00335B9D" w:rsidP="001B010E">
            <w:pPr>
              <w:numPr>
                <w:ilvl w:val="0"/>
                <w:numId w:val="7"/>
              </w:numPr>
              <w:rPr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335B9D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 megjelent publikációk (kézikönyvek, útmutatók, kutatások</w:t>
            </w:r>
            <w:proofErr w:type="gramStart"/>
            <w:r w:rsidRPr="00335B9D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...</w:t>
            </w:r>
            <w:proofErr w:type="gramEnd"/>
            <w:r w:rsidRPr="00335B9D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)</w:t>
            </w:r>
          </w:p>
        </w:tc>
        <w:tc>
          <w:tcPr>
            <w:tcW w:w="4509" w:type="dxa"/>
          </w:tcPr>
          <w:p w:rsidR="00766795" w:rsidRPr="000C215A" w:rsidRDefault="00766795" w:rsidP="007667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0C21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0 - </w:t>
            </w:r>
            <w:r w:rsidR="00335B9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Nem</w:t>
            </w:r>
          </w:p>
          <w:p w:rsidR="00766795" w:rsidRPr="000C215A" w:rsidRDefault="00522CF8" w:rsidP="00DC3D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 w:rsidRPr="000C21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5</w:t>
            </w:r>
            <w:r w:rsidR="00766795" w:rsidRPr="000C215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 - </w:t>
            </w:r>
            <w:r w:rsidR="00335B9D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Igen</w:t>
            </w:r>
          </w:p>
        </w:tc>
      </w:tr>
      <w:tr w:rsidR="001B010E" w:rsidRPr="000C215A" w:rsidTr="004244DE">
        <w:trPr>
          <w:trHeight w:val="350"/>
        </w:trPr>
        <w:tc>
          <w:tcPr>
            <w:tcW w:w="9895" w:type="dxa"/>
          </w:tcPr>
          <w:p w:rsidR="001B010E" w:rsidRPr="000C215A" w:rsidRDefault="00335B9D" w:rsidP="004244DE">
            <w:pPr>
              <w:tabs>
                <w:tab w:val="left" w:pos="5719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javaslatevő   kapacitásának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teljes  osztályozása</w:t>
            </w:r>
          </w:p>
        </w:tc>
        <w:tc>
          <w:tcPr>
            <w:tcW w:w="4509" w:type="dxa"/>
          </w:tcPr>
          <w:p w:rsidR="001B010E" w:rsidRPr="000C215A" w:rsidRDefault="001B010E" w:rsidP="00DC3D6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</w:p>
        </w:tc>
      </w:tr>
      <w:tr w:rsidR="00335B9D" w:rsidRPr="000C215A" w:rsidTr="002C3C77">
        <w:tc>
          <w:tcPr>
            <w:tcW w:w="9895" w:type="dxa"/>
            <w:shd w:val="clear" w:color="auto" w:fill="DEEAF6" w:themeFill="accent5" w:themeFillTint="33"/>
          </w:tcPr>
          <w:p w:rsidR="00335B9D" w:rsidRPr="00B3294E" w:rsidRDefault="00335B9D" w:rsidP="005D2B35">
            <w:pPr>
              <w:pStyle w:val="ListParagraph"/>
              <w:ind w:left="144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:rsidR="00335B9D" w:rsidRPr="00B3294E" w:rsidRDefault="00335B9D" w:rsidP="005D2B3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A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költségvetés  és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   a költségek igazoltsága a következő nézőpontból</w:t>
            </w:r>
            <w:r w:rsidRPr="00B329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:                                               </w:t>
            </w:r>
          </w:p>
        </w:tc>
        <w:tc>
          <w:tcPr>
            <w:tcW w:w="4509" w:type="dxa"/>
            <w:shd w:val="clear" w:color="auto" w:fill="DEEAF6" w:themeFill="accent5" w:themeFillTint="33"/>
          </w:tcPr>
          <w:p w:rsidR="00335B9D" w:rsidRPr="00B3294E" w:rsidRDefault="00335B9D" w:rsidP="005D2B35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329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nem  igazolt</w:t>
            </w:r>
            <w:proofErr w:type="gramEnd"/>
          </w:p>
          <w:p w:rsidR="00335B9D" w:rsidRPr="00B3294E" w:rsidRDefault="00335B9D" w:rsidP="005D2B35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329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– részben igazolt</w:t>
            </w:r>
          </w:p>
          <w:p w:rsidR="00335B9D" w:rsidRPr="00B3294E" w:rsidRDefault="00335B9D" w:rsidP="005D2B35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329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– főleg igazolt</w:t>
            </w:r>
          </w:p>
          <w:p w:rsidR="00335B9D" w:rsidRPr="00B3294E" w:rsidRDefault="00335B9D" w:rsidP="005D2B35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B329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20</w:t>
            </w:r>
            <w:r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–</w:t>
            </w:r>
            <w:r w:rsidRPr="00B3294E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teljes egészében igazolt</w:t>
            </w:r>
          </w:p>
        </w:tc>
      </w:tr>
      <w:tr w:rsidR="000E316D" w:rsidRPr="000C215A" w:rsidTr="00CE71CF">
        <w:tc>
          <w:tcPr>
            <w:tcW w:w="9895" w:type="dxa"/>
          </w:tcPr>
          <w:p w:rsidR="00335B9D" w:rsidRDefault="00335B9D" w:rsidP="00335B9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3A40DA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a projekt költségvetésének pontossága és kidolgozottsága, amely a becsült költségnek a projekt tevékenységeinek való megfelelését mutatja; </w:t>
            </w:r>
          </w:p>
          <w:p w:rsidR="00335B9D" w:rsidRDefault="00335B9D" w:rsidP="00335B9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</w:pPr>
            <w:r w:rsidRPr="003A40DA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 a költségvetési javaslat gazdasági indoklása a cél és a projekttevékenység vonatkozásában; </w:t>
            </w:r>
          </w:p>
          <w:p w:rsidR="000E316D" w:rsidRPr="000C215A" w:rsidRDefault="00335B9D" w:rsidP="00335B9D">
            <w:pPr>
              <w:numPr>
                <w:ilvl w:val="0"/>
                <w:numId w:val="10"/>
              </w:numPr>
              <w:tabs>
                <w:tab w:val="left" w:pos="5719"/>
              </w:tabs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>a javasolt költségek összehangoltsága</w:t>
            </w:r>
            <w:r w:rsidRPr="003A40DA">
              <w:rPr>
                <w:rStyle w:val="rynqvb"/>
                <w:rFonts w:asciiTheme="majorBidi" w:hAnsiTheme="majorBidi" w:cstheme="majorBidi"/>
                <w:sz w:val="20"/>
                <w:szCs w:val="20"/>
                <w:lang w:val="hu-HU"/>
              </w:rPr>
              <w:t xml:space="preserve"> a piaci költségekkel</w:t>
            </w:r>
          </w:p>
        </w:tc>
        <w:tc>
          <w:tcPr>
            <w:tcW w:w="4509" w:type="dxa"/>
          </w:tcPr>
          <w:p w:rsidR="000E316D" w:rsidRPr="000C215A" w:rsidRDefault="000E316D" w:rsidP="000E316D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:rsidR="001B13EE" w:rsidRPr="000C215A" w:rsidRDefault="00335B9D" w:rsidP="000E316D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Osztályozás: </w:t>
            </w:r>
          </w:p>
        </w:tc>
      </w:tr>
      <w:tr w:rsidR="00FD09BC" w:rsidRPr="000C215A" w:rsidTr="00CE71CF">
        <w:tc>
          <w:tcPr>
            <w:tcW w:w="9895" w:type="dxa"/>
          </w:tcPr>
          <w:p w:rsidR="00FD09BC" w:rsidRPr="000C215A" w:rsidRDefault="00FD09BC" w:rsidP="00FD09BC">
            <w:pPr>
              <w:pStyle w:val="ListParagraph"/>
              <w:tabs>
                <w:tab w:val="left" w:pos="571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</w:p>
          <w:p w:rsidR="00FD09BC" w:rsidRPr="000C215A" w:rsidRDefault="00335B9D" w:rsidP="00FD09BC">
            <w:pPr>
              <w:pStyle w:val="ListParagraph"/>
              <w:tabs>
                <w:tab w:val="left" w:pos="5719"/>
              </w:tabs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ÖSSZESEN PONTSZÁM</w:t>
            </w:r>
          </w:p>
        </w:tc>
        <w:tc>
          <w:tcPr>
            <w:tcW w:w="4509" w:type="dxa"/>
          </w:tcPr>
          <w:p w:rsidR="00FD09BC" w:rsidRPr="000C215A" w:rsidRDefault="00FD09BC" w:rsidP="000E316D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</w:tbl>
    <w:p w:rsidR="00FF7374" w:rsidRPr="000C215A" w:rsidRDefault="00FF7374" w:rsidP="00DC3D60">
      <w:pPr>
        <w:ind w:firstLine="720"/>
        <w:rPr>
          <w:lang w:val="hu-HU"/>
        </w:rPr>
      </w:pPr>
    </w:p>
    <w:p w:rsidR="00FF7374" w:rsidRPr="000C215A" w:rsidRDefault="00FF7374" w:rsidP="00DC3D60">
      <w:pPr>
        <w:ind w:firstLine="720"/>
        <w:rPr>
          <w:lang w:val="hu-HU"/>
        </w:rPr>
      </w:pPr>
    </w:p>
    <w:p w:rsidR="00FF7374" w:rsidRPr="000C215A" w:rsidRDefault="00FF7374" w:rsidP="00DC3D60">
      <w:pPr>
        <w:ind w:firstLine="720"/>
        <w:rPr>
          <w:lang w:val="hu-HU"/>
        </w:rPr>
      </w:pPr>
    </w:p>
    <w:sectPr w:rsidR="00FF7374" w:rsidRPr="000C215A" w:rsidSect="008A7736">
      <w:headerReference w:type="default" r:id="rId7"/>
      <w:pgSz w:w="15840" w:h="12240" w:orient="landscape"/>
      <w:pgMar w:top="284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A24" w:rsidRDefault="00C64A24" w:rsidP="003738A9">
      <w:pPr>
        <w:spacing w:after="0" w:line="240" w:lineRule="auto"/>
      </w:pPr>
      <w:r>
        <w:separator/>
      </w:r>
    </w:p>
  </w:endnote>
  <w:endnote w:type="continuationSeparator" w:id="0">
    <w:p w:rsidR="00C64A24" w:rsidRDefault="00C64A24" w:rsidP="0037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A24" w:rsidRDefault="00C64A24" w:rsidP="003738A9">
      <w:pPr>
        <w:spacing w:after="0" w:line="240" w:lineRule="auto"/>
      </w:pPr>
      <w:r>
        <w:separator/>
      </w:r>
    </w:p>
  </w:footnote>
  <w:footnote w:type="continuationSeparator" w:id="0">
    <w:p w:rsidR="00C64A24" w:rsidRDefault="00C64A24" w:rsidP="00373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D2D" w:rsidRDefault="000C215A" w:rsidP="00E47D2D">
    <w:pPr>
      <w:pStyle w:val="Header"/>
      <w:jc w:val="right"/>
    </w:pPr>
    <w:bookmarkStart w:id="0" w:name="_GoBack"/>
    <w:bookmarkEnd w:id="0"/>
    <w:proofErr w:type="spellStart"/>
    <w:r>
      <w:t>Űrlap</w:t>
    </w:r>
    <w:proofErr w:type="spellEnd"/>
    <w:r>
      <w:t xml:space="preserve"> 5 </w:t>
    </w:r>
  </w:p>
  <w:p w:rsidR="003738A9" w:rsidRDefault="003738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635E"/>
    <w:multiLevelType w:val="hybridMultilevel"/>
    <w:tmpl w:val="97D68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91FDD"/>
    <w:multiLevelType w:val="hybridMultilevel"/>
    <w:tmpl w:val="562678D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216B1"/>
    <w:multiLevelType w:val="hybridMultilevel"/>
    <w:tmpl w:val="2628404C"/>
    <w:lvl w:ilvl="0" w:tplc="7E42450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63FAD"/>
    <w:multiLevelType w:val="hybridMultilevel"/>
    <w:tmpl w:val="01B0144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81E769F"/>
    <w:multiLevelType w:val="hybridMultilevel"/>
    <w:tmpl w:val="07B29D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95D46"/>
    <w:multiLevelType w:val="hybridMultilevel"/>
    <w:tmpl w:val="1264F4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F52727"/>
    <w:multiLevelType w:val="hybridMultilevel"/>
    <w:tmpl w:val="0E0E94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60A72"/>
    <w:multiLevelType w:val="hybridMultilevel"/>
    <w:tmpl w:val="D8A4880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9620D"/>
    <w:multiLevelType w:val="hybridMultilevel"/>
    <w:tmpl w:val="B080CFCC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D2954"/>
    <w:multiLevelType w:val="hybridMultilevel"/>
    <w:tmpl w:val="AD46E148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E7150"/>
    <w:multiLevelType w:val="hybridMultilevel"/>
    <w:tmpl w:val="4D460E5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C25863"/>
    <w:multiLevelType w:val="hybridMultilevel"/>
    <w:tmpl w:val="AFEA23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B12FF"/>
    <w:multiLevelType w:val="hybridMultilevel"/>
    <w:tmpl w:val="93FC963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23989"/>
    <w:multiLevelType w:val="hybridMultilevel"/>
    <w:tmpl w:val="FE72E4A4"/>
    <w:lvl w:ilvl="0" w:tplc="9012AB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1235E9"/>
    <w:multiLevelType w:val="hybridMultilevel"/>
    <w:tmpl w:val="F626992A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9D4FB0"/>
    <w:multiLevelType w:val="hybridMultilevel"/>
    <w:tmpl w:val="06928B82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252A7"/>
    <w:multiLevelType w:val="hybridMultilevel"/>
    <w:tmpl w:val="EFD6A9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210DF0"/>
    <w:multiLevelType w:val="hybridMultilevel"/>
    <w:tmpl w:val="C6702A0C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A047B8"/>
    <w:multiLevelType w:val="hybridMultilevel"/>
    <w:tmpl w:val="0E0E94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A0468"/>
    <w:multiLevelType w:val="hybridMultilevel"/>
    <w:tmpl w:val="6890F1EC"/>
    <w:lvl w:ilvl="0" w:tplc="04090005">
      <w:start w:val="1"/>
      <w:numFmt w:val="bullet"/>
      <w:lvlText w:val=""/>
      <w:lvlJc w:val="left"/>
      <w:pPr>
        <w:ind w:left="14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0">
    <w:nsid w:val="5E8F6019"/>
    <w:multiLevelType w:val="hybridMultilevel"/>
    <w:tmpl w:val="26A884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F2D7ECA"/>
    <w:multiLevelType w:val="hybridMultilevel"/>
    <w:tmpl w:val="0058B1E6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521EE"/>
    <w:multiLevelType w:val="hybridMultilevel"/>
    <w:tmpl w:val="C694B95E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D60A0E"/>
    <w:multiLevelType w:val="hybridMultilevel"/>
    <w:tmpl w:val="E1E83F3A"/>
    <w:lvl w:ilvl="0" w:tplc="9012AB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2"/>
  </w:num>
  <w:num w:numId="4">
    <w:abstractNumId w:val="17"/>
  </w:num>
  <w:num w:numId="5">
    <w:abstractNumId w:val="7"/>
  </w:num>
  <w:num w:numId="6">
    <w:abstractNumId w:val="1"/>
  </w:num>
  <w:num w:numId="7">
    <w:abstractNumId w:val="14"/>
  </w:num>
  <w:num w:numId="8">
    <w:abstractNumId w:val="12"/>
  </w:num>
  <w:num w:numId="9">
    <w:abstractNumId w:val="8"/>
  </w:num>
  <w:num w:numId="10">
    <w:abstractNumId w:val="15"/>
  </w:num>
  <w:num w:numId="11">
    <w:abstractNumId w:val="13"/>
  </w:num>
  <w:num w:numId="12">
    <w:abstractNumId w:val="23"/>
  </w:num>
  <w:num w:numId="13">
    <w:abstractNumId w:val="5"/>
  </w:num>
  <w:num w:numId="14">
    <w:abstractNumId w:val="6"/>
  </w:num>
  <w:num w:numId="15">
    <w:abstractNumId w:val="18"/>
  </w:num>
  <w:num w:numId="16">
    <w:abstractNumId w:val="20"/>
  </w:num>
  <w:num w:numId="17">
    <w:abstractNumId w:val="4"/>
  </w:num>
  <w:num w:numId="18">
    <w:abstractNumId w:val="9"/>
  </w:num>
  <w:num w:numId="19">
    <w:abstractNumId w:val="16"/>
  </w:num>
  <w:num w:numId="20">
    <w:abstractNumId w:val="19"/>
  </w:num>
  <w:num w:numId="21">
    <w:abstractNumId w:val="3"/>
  </w:num>
  <w:num w:numId="22">
    <w:abstractNumId w:val="11"/>
  </w:num>
  <w:num w:numId="23">
    <w:abstractNumId w:val="10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B74"/>
    <w:rsid w:val="0002730D"/>
    <w:rsid w:val="000466C8"/>
    <w:rsid w:val="000622BD"/>
    <w:rsid w:val="00062741"/>
    <w:rsid w:val="00064DFB"/>
    <w:rsid w:val="00083E3D"/>
    <w:rsid w:val="000A6234"/>
    <w:rsid w:val="000A7254"/>
    <w:rsid w:val="000B01EB"/>
    <w:rsid w:val="000C215A"/>
    <w:rsid w:val="000D1C05"/>
    <w:rsid w:val="000E316D"/>
    <w:rsid w:val="000F0375"/>
    <w:rsid w:val="00132EAB"/>
    <w:rsid w:val="00151AEC"/>
    <w:rsid w:val="00153E93"/>
    <w:rsid w:val="00166D0C"/>
    <w:rsid w:val="001722C9"/>
    <w:rsid w:val="00193BA5"/>
    <w:rsid w:val="001B010E"/>
    <w:rsid w:val="001B13EE"/>
    <w:rsid w:val="001D40F0"/>
    <w:rsid w:val="001D4263"/>
    <w:rsid w:val="001E081B"/>
    <w:rsid w:val="002155D6"/>
    <w:rsid w:val="00220F53"/>
    <w:rsid w:val="00230456"/>
    <w:rsid w:val="002315EC"/>
    <w:rsid w:val="002B7280"/>
    <w:rsid w:val="002C3C77"/>
    <w:rsid w:val="002C7F4D"/>
    <w:rsid w:val="00314766"/>
    <w:rsid w:val="0032085C"/>
    <w:rsid w:val="00331141"/>
    <w:rsid w:val="00335B9D"/>
    <w:rsid w:val="00351CAB"/>
    <w:rsid w:val="00355E2F"/>
    <w:rsid w:val="003738A9"/>
    <w:rsid w:val="004244DE"/>
    <w:rsid w:val="004315B3"/>
    <w:rsid w:val="00437187"/>
    <w:rsid w:val="00450EF7"/>
    <w:rsid w:val="00453921"/>
    <w:rsid w:val="004C3B79"/>
    <w:rsid w:val="005146E3"/>
    <w:rsid w:val="00522CF8"/>
    <w:rsid w:val="00534E36"/>
    <w:rsid w:val="00543115"/>
    <w:rsid w:val="005D2E50"/>
    <w:rsid w:val="005E2902"/>
    <w:rsid w:val="005F70F4"/>
    <w:rsid w:val="00602113"/>
    <w:rsid w:val="00626E97"/>
    <w:rsid w:val="006621A3"/>
    <w:rsid w:val="006B3702"/>
    <w:rsid w:val="006F4C13"/>
    <w:rsid w:val="00701C56"/>
    <w:rsid w:val="00720663"/>
    <w:rsid w:val="007311C7"/>
    <w:rsid w:val="00766795"/>
    <w:rsid w:val="00770C83"/>
    <w:rsid w:val="007E17D8"/>
    <w:rsid w:val="00850619"/>
    <w:rsid w:val="0086581C"/>
    <w:rsid w:val="0088185C"/>
    <w:rsid w:val="008A7736"/>
    <w:rsid w:val="008C79C3"/>
    <w:rsid w:val="008E2DA0"/>
    <w:rsid w:val="008F75CE"/>
    <w:rsid w:val="00915173"/>
    <w:rsid w:val="00970338"/>
    <w:rsid w:val="009716DB"/>
    <w:rsid w:val="0098492E"/>
    <w:rsid w:val="009D7AED"/>
    <w:rsid w:val="009E16B3"/>
    <w:rsid w:val="00A77B6E"/>
    <w:rsid w:val="00A93BCD"/>
    <w:rsid w:val="00AB726B"/>
    <w:rsid w:val="00AE1823"/>
    <w:rsid w:val="00AE1B74"/>
    <w:rsid w:val="00AF722A"/>
    <w:rsid w:val="00B4522F"/>
    <w:rsid w:val="00B53750"/>
    <w:rsid w:val="00B7307C"/>
    <w:rsid w:val="00BC70D8"/>
    <w:rsid w:val="00BF6069"/>
    <w:rsid w:val="00C030CC"/>
    <w:rsid w:val="00C20317"/>
    <w:rsid w:val="00C43C6A"/>
    <w:rsid w:val="00C56FB2"/>
    <w:rsid w:val="00C64832"/>
    <w:rsid w:val="00C64A24"/>
    <w:rsid w:val="00C91ED4"/>
    <w:rsid w:val="00C930DA"/>
    <w:rsid w:val="00CC2609"/>
    <w:rsid w:val="00CD3310"/>
    <w:rsid w:val="00CE7F13"/>
    <w:rsid w:val="00D007D6"/>
    <w:rsid w:val="00D40BA7"/>
    <w:rsid w:val="00D604ED"/>
    <w:rsid w:val="00DC3D60"/>
    <w:rsid w:val="00DE188E"/>
    <w:rsid w:val="00E04995"/>
    <w:rsid w:val="00E47D2D"/>
    <w:rsid w:val="00EA052F"/>
    <w:rsid w:val="00ED6ABD"/>
    <w:rsid w:val="00F91E42"/>
    <w:rsid w:val="00FC3826"/>
    <w:rsid w:val="00FC7EFE"/>
    <w:rsid w:val="00FD09BC"/>
    <w:rsid w:val="00FF7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DC3D60"/>
    <w:pPr>
      <w:spacing w:after="0" w:line="240" w:lineRule="auto"/>
    </w:pPr>
    <w:rPr>
      <w:rFonts w:eastAsiaTheme="minorEastAsia"/>
      <w:kern w:val="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DC3D60"/>
    <w:pPr>
      <w:spacing w:after="0" w:line="240" w:lineRule="auto"/>
    </w:pPr>
    <w:rPr>
      <w:rFonts w:eastAsiaTheme="minorEastAsia"/>
      <w:kern w:val="0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DC3D60"/>
    <w:pPr>
      <w:tabs>
        <w:tab w:val="decimal" w:pos="360"/>
      </w:tabs>
      <w:spacing w:after="200" w:line="276" w:lineRule="auto"/>
    </w:pPr>
    <w:rPr>
      <w:rFonts w:eastAsiaTheme="minorEastAsia" w:cs="Times New Roman"/>
      <w:kern w:val="0"/>
    </w:rPr>
  </w:style>
  <w:style w:type="paragraph" w:styleId="FootnoteText">
    <w:name w:val="footnote text"/>
    <w:basedOn w:val="Normal"/>
    <w:link w:val="FootnoteTextChar"/>
    <w:uiPriority w:val="99"/>
    <w:unhideWhenUsed/>
    <w:rsid w:val="00DC3D60"/>
    <w:pPr>
      <w:spacing w:after="0" w:line="240" w:lineRule="auto"/>
    </w:pPr>
    <w:rPr>
      <w:rFonts w:eastAsiaTheme="minorEastAsia" w:cs="Times New Roman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3D60"/>
    <w:rPr>
      <w:rFonts w:eastAsiaTheme="minorEastAsia" w:cs="Times New Roman"/>
      <w:kern w:val="0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DC3D60"/>
    <w:rPr>
      <w:i/>
      <w:iCs/>
    </w:rPr>
  </w:style>
  <w:style w:type="table" w:styleId="LightShading-Accent1">
    <w:name w:val="Light Shading Accent 1"/>
    <w:basedOn w:val="TableNormal"/>
    <w:uiPriority w:val="60"/>
    <w:rsid w:val="00DC3D60"/>
    <w:pPr>
      <w:spacing w:after="0" w:line="240" w:lineRule="auto"/>
    </w:pPr>
    <w:rPr>
      <w:rFonts w:eastAsiaTheme="minorEastAsia"/>
      <w:color w:val="2F5496" w:themeColor="accent1" w:themeShade="BF"/>
      <w:kern w:val="0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DC3D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F4C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8A9"/>
  </w:style>
  <w:style w:type="paragraph" w:styleId="Footer">
    <w:name w:val="footer"/>
    <w:basedOn w:val="Normal"/>
    <w:link w:val="FooterChar"/>
    <w:uiPriority w:val="99"/>
    <w:unhideWhenUsed/>
    <w:rsid w:val="00373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8A9"/>
  </w:style>
  <w:style w:type="character" w:customStyle="1" w:styleId="rynqvb">
    <w:name w:val="rynqvb"/>
    <w:basedOn w:val="DefaultParagraphFont"/>
    <w:rsid w:val="000C215A"/>
  </w:style>
  <w:style w:type="character" w:customStyle="1" w:styleId="hwtze">
    <w:name w:val="hwtze"/>
    <w:basedOn w:val="DefaultParagraphFont"/>
    <w:rsid w:val="00335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Borka Rajsic</dc:creator>
  <cp:lastModifiedBy>User</cp:lastModifiedBy>
  <cp:revision>7</cp:revision>
  <cp:lastPrinted>2023-12-11T10:25:00Z</cp:lastPrinted>
  <dcterms:created xsi:type="dcterms:W3CDTF">2024-02-26T08:12:00Z</dcterms:created>
  <dcterms:modified xsi:type="dcterms:W3CDTF">2024-02-28T08:25:00Z</dcterms:modified>
</cp:coreProperties>
</file>