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B3" w:rsidRDefault="00A6008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075D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71525" cy="113728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468" w:rsidRPr="00434C7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434C75">
        <w:rPr>
          <w:rFonts w:ascii="Times New Roman" w:hAnsi="Times New Roman" w:cs="Times New Roman"/>
          <w:lang w:val="sr-Cyrl-CS"/>
        </w:rPr>
        <w:t xml:space="preserve">РЕПУБЛИКА СРБИЈА               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 xml:space="preserve">АУТОНОМНА ПОКРАЈИНА ВОЈВОДИНА                                        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ОПШТИНА СЕНТА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ПРЕДСЕДНИК ОПШТИНЕ СЕНТА</w:t>
      </w:r>
    </w:p>
    <w:p w:rsidR="00C20468" w:rsidRPr="00227ED3" w:rsidRDefault="00C20468" w:rsidP="00227ED3">
      <w:pPr>
        <w:tabs>
          <w:tab w:val="left" w:pos="9354"/>
        </w:tabs>
        <w:ind w:right="-6"/>
        <w:jc w:val="both"/>
        <w:rPr>
          <w:rFonts w:ascii="Times New Roman" w:hAnsi="Times New Roman" w:cs="Times New Roman"/>
        </w:rPr>
      </w:pPr>
      <w:r w:rsidRPr="00FE49B5">
        <w:rPr>
          <w:rFonts w:ascii="Times New Roman" w:hAnsi="Times New Roman" w:cs="Times New Roman"/>
          <w:lang w:val="sr-Cyrl-CS"/>
        </w:rPr>
        <w:t xml:space="preserve">Број: </w:t>
      </w:r>
      <w:r w:rsidR="00A137EF">
        <w:rPr>
          <w:rFonts w:ascii="Times New Roman" w:hAnsi="Times New Roman" w:cs="Times New Roman"/>
          <w:lang w:val="sr-Cyrl-CS"/>
        </w:rPr>
        <w:t>320</w:t>
      </w:r>
      <w:r w:rsidR="00A137EF" w:rsidRPr="00434C75">
        <w:rPr>
          <w:rFonts w:ascii="Times New Roman" w:hAnsi="Times New Roman" w:cs="Times New Roman"/>
          <w:lang w:val="sr-Cyrl-CS"/>
        </w:rPr>
        <w:t>-</w:t>
      </w:r>
      <w:r w:rsidR="00A137EF">
        <w:rPr>
          <w:rFonts w:ascii="Times New Roman" w:hAnsi="Times New Roman" w:cs="Times New Roman"/>
          <w:lang w:val="sr-Cyrl-CS"/>
        </w:rPr>
        <w:t>7</w:t>
      </w:r>
      <w:r w:rsidR="00A137EF" w:rsidRPr="00434C75">
        <w:rPr>
          <w:rFonts w:ascii="Times New Roman" w:hAnsi="Times New Roman" w:cs="Times New Roman"/>
          <w:lang w:val="sr-Cyrl-CS"/>
        </w:rPr>
        <w:t>/2022-II</w:t>
      </w:r>
    </w:p>
    <w:p w:rsidR="00C20468" w:rsidRPr="00FE49B5" w:rsidRDefault="00D228D6" w:rsidP="00C20468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Дана</w:t>
      </w:r>
      <w:r>
        <w:rPr>
          <w:rFonts w:ascii="Times New Roman" w:hAnsi="Times New Roman" w:cs="Times New Roman"/>
        </w:rPr>
        <w:t xml:space="preserve">: </w:t>
      </w:r>
      <w:r w:rsidR="00A137EF">
        <w:rPr>
          <w:rFonts w:ascii="Times New Roman" w:hAnsi="Times New Roman" w:cs="Times New Roman"/>
        </w:rPr>
        <w:t>2</w:t>
      </w:r>
      <w:r w:rsidR="00A137EF">
        <w:rPr>
          <w:rFonts w:ascii="Times New Roman" w:hAnsi="Times New Roman" w:cs="Times New Roman"/>
          <w:lang w:val="sr-Cyrl-CS"/>
        </w:rPr>
        <w:t>.</w:t>
      </w:r>
      <w:r w:rsidR="00CE1794">
        <w:rPr>
          <w:rFonts w:ascii="Times New Roman" w:hAnsi="Times New Roman" w:cs="Times New Roman"/>
        </w:rPr>
        <w:t xml:space="preserve"> новембра </w:t>
      </w:r>
      <w:r>
        <w:rPr>
          <w:rFonts w:ascii="Times New Roman" w:hAnsi="Times New Roman" w:cs="Times New Roman"/>
          <w:lang w:val="sr-Cyrl-CS"/>
        </w:rPr>
        <w:t>2022</w:t>
      </w:r>
      <w:r w:rsidR="00C20468" w:rsidRPr="00FE49B5">
        <w:rPr>
          <w:rFonts w:ascii="Times New Roman" w:hAnsi="Times New Roman" w:cs="Times New Roman"/>
          <w:lang w:val="sr-Cyrl-CS"/>
        </w:rPr>
        <w:t>. годин</w:t>
      </w:r>
      <w:r w:rsidR="00CE1794">
        <w:rPr>
          <w:rFonts w:ascii="Times New Roman" w:hAnsi="Times New Roman" w:cs="Times New Roman"/>
          <w:lang w:val="sr-Cyrl-CS"/>
        </w:rPr>
        <w:t>е</w:t>
      </w:r>
    </w:p>
    <w:p w:rsidR="00C20468" w:rsidRPr="00FE49B5" w:rsidRDefault="00C20468" w:rsidP="00C20468">
      <w:pPr>
        <w:jc w:val="both"/>
        <w:rPr>
          <w:rFonts w:ascii="Times New Roman" w:hAnsi="Times New Roman" w:cs="Times New Roman"/>
          <w:lang w:val="sr-Cyrl-CS"/>
        </w:rPr>
      </w:pPr>
      <w:r w:rsidRPr="00FE49B5">
        <w:rPr>
          <w:rFonts w:ascii="Times New Roman" w:hAnsi="Times New Roman" w:cs="Times New Roman"/>
          <w:lang w:val="sr-Cyrl-CS"/>
        </w:rPr>
        <w:t>С е н т а</w:t>
      </w:r>
    </w:p>
    <w:p w:rsidR="00F270B3" w:rsidRPr="00F270B3" w:rsidRDefault="00F270B3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869AA" w:rsidRPr="0070075D" w:rsidRDefault="005869AA" w:rsidP="005A11A7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 w:rsidRPr="0070075D">
        <w:rPr>
          <w:rFonts w:ascii="Times New Roman" w:hAnsi="Times New Roman" w:cs="Times New Roman"/>
          <w:color w:val="000000"/>
          <w:lang w:val="sr-Cyrl-CS"/>
        </w:rPr>
        <w:t>На основу члана 9.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16/2018), члана 1</w:t>
      </w:r>
      <w:r w:rsidR="00857EBD">
        <w:rPr>
          <w:rFonts w:ascii="Times New Roman" w:hAnsi="Times New Roman" w:cs="Times New Roman"/>
          <w:color w:val="000000"/>
        </w:rPr>
        <w:t>8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Одлуке о поступку доделе и контроле средстава за подстицање програма или недостајућег дела средстава за финансирање програма од јавног интереса које реализују удружења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 xml:space="preserve">31/2021), 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 и на основу предлога 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>Конкурсн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комисиј</w:t>
      </w:r>
      <w:r w:rsidR="00D939CD">
        <w:rPr>
          <w:rFonts w:ascii="Times New Roman" w:hAnsi="Times New Roman" w:cs="Times New Roman"/>
          <w:color w:val="000000"/>
          <w:lang w:val="sr-Cyrl-CS"/>
        </w:rPr>
        <w:t>е</w:t>
      </w:r>
      <w:r w:rsidR="0070075D" w:rsidRPr="0070075D">
        <w:rPr>
          <w:rFonts w:ascii="Times New Roman" w:hAnsi="Times New Roman" w:cs="Times New Roman"/>
          <w:color w:val="000000"/>
          <w:lang w:val="sr-Cyrl-CS"/>
        </w:rPr>
        <w:t xml:space="preserve"> за спровођење Јавног конкурса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,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П</w:t>
      </w:r>
      <w:r w:rsidRPr="0070075D">
        <w:rPr>
          <w:rFonts w:ascii="Times New Roman" w:hAnsi="Times New Roman" w:cs="Times New Roman"/>
          <w:color w:val="000000"/>
          <w:lang w:val="sr-Cyrl-CS"/>
        </w:rPr>
        <w:t xml:space="preserve">редседник општине доноси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5869AA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>О Д Л У К У</w:t>
      </w:r>
    </w:p>
    <w:p w:rsidR="00F05430" w:rsidRPr="00F05430" w:rsidRDefault="00F05430" w:rsidP="005869AA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869AA" w:rsidRPr="0070075D" w:rsidRDefault="005869AA" w:rsidP="00A137EF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sr-Cyrl-CS"/>
        </w:rPr>
      </w:pP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t xml:space="preserve">О ИЗБОРУ ПРОГРАМА КОЈИ СЕ ПОДСТИЧУ СРЕДСТВИМА </w:t>
      </w:r>
      <w:r w:rsidRPr="0070075D">
        <w:rPr>
          <w:rFonts w:ascii="Times New Roman" w:hAnsi="Times New Roman" w:cs="Times New Roman"/>
          <w:b/>
          <w:bCs/>
          <w:color w:val="000000"/>
          <w:lang w:val="sr-Cyrl-CS"/>
        </w:rPr>
        <w:br/>
        <w:t xml:space="preserve">НАЗНАЧЕНИМ У </w:t>
      </w:r>
      <w:r w:rsidR="00971BA3" w:rsidRPr="00B46788">
        <w:rPr>
          <w:rFonts w:ascii="Times New Roman" w:hAnsi="Times New Roman" w:cs="Times New Roman"/>
          <w:b/>
          <w:color w:val="000000"/>
          <w:lang w:val="sr-Cyrl-CS"/>
        </w:rPr>
        <w:t xml:space="preserve">ЈАВНОМ КОНКУРСУ ЗА ПОДСТИЦАЊЕ ПРОГРАМА/ПРОЈЕКАТА ИЛИ НЕДОСТАЈУЋЕГ ДЕЛА СРЕДСТАВА ЗА ФИНАНСИРАЊЕ ПРОГРАМА/ПРОЈЕКАТА ОД ЈАВНОГ ИНТЕРЕСА ЗА ОПШТИНУ СЕНТА КОЈЕ РЕАЛИЗУЈУ УДРУЖЕЊА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У 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A3DC1" w:rsidRDefault="007A3DC1" w:rsidP="007A3DC1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1. 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Овом одлуком утврђује се избор програма по спроведеном јавном конкурсу који је 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општина Сента</w:t>
      </w:r>
      <w:r w:rsidR="005869AA" w:rsidRPr="007A3DC1">
        <w:rPr>
          <w:rFonts w:ascii="Times New Roman" w:hAnsi="Times New Roman" w:cs="Times New Roman"/>
          <w:color w:val="000000"/>
          <w:lang w:val="sr-Cyrl-CS"/>
        </w:rPr>
        <w:t xml:space="preserve"> расписала </w:t>
      </w:r>
      <w:r w:rsidR="00FF405E">
        <w:rPr>
          <w:rFonts w:ascii="Times New Roman" w:hAnsi="Times New Roman" w:cs="Times New Roman"/>
          <w:lang w:val="sr-Cyrl-CS"/>
        </w:rPr>
        <w:t>11</w:t>
      </w:r>
      <w:r w:rsidR="00FF405E" w:rsidRPr="00434C75">
        <w:rPr>
          <w:rFonts w:ascii="Times New Roman" w:hAnsi="Times New Roman" w:cs="Times New Roman"/>
          <w:lang w:val="sr-Cyrl-CS"/>
        </w:rPr>
        <w:t xml:space="preserve">. </w:t>
      </w:r>
      <w:r w:rsidR="00FF405E">
        <w:rPr>
          <w:rFonts w:ascii="Times New Roman" w:hAnsi="Times New Roman" w:cs="Times New Roman"/>
          <w:lang w:val="sr-Cyrl-CS"/>
        </w:rPr>
        <w:t>фебруара</w:t>
      </w:r>
      <w:r w:rsidR="00FF405E" w:rsidRPr="00434C75">
        <w:rPr>
          <w:rFonts w:ascii="Times New Roman" w:hAnsi="Times New Roman" w:cs="Times New Roman"/>
          <w:lang w:val="sr-Cyrl-CS"/>
        </w:rPr>
        <w:t xml:space="preserve"> 2022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 xml:space="preserve">. године под бројем </w:t>
      </w:r>
      <w:r w:rsidR="00FF405E">
        <w:rPr>
          <w:rFonts w:ascii="Times New Roman" w:hAnsi="Times New Roman" w:cs="Times New Roman"/>
          <w:lang w:val="sr-Cyrl-CS"/>
        </w:rPr>
        <w:t>320</w:t>
      </w:r>
      <w:r w:rsidR="00FF405E" w:rsidRPr="00434C75">
        <w:rPr>
          <w:rFonts w:ascii="Times New Roman" w:hAnsi="Times New Roman" w:cs="Times New Roman"/>
          <w:lang w:val="sr-Cyrl-CS"/>
        </w:rPr>
        <w:t>-</w:t>
      </w:r>
      <w:r w:rsidR="00FF405E">
        <w:rPr>
          <w:rFonts w:ascii="Times New Roman" w:hAnsi="Times New Roman" w:cs="Times New Roman"/>
          <w:lang w:val="sr-Cyrl-CS"/>
        </w:rPr>
        <w:t>7</w:t>
      </w:r>
      <w:r w:rsidR="00FF405E" w:rsidRPr="00434C75">
        <w:rPr>
          <w:rFonts w:ascii="Times New Roman" w:hAnsi="Times New Roman" w:cs="Times New Roman"/>
          <w:lang w:val="sr-Cyrl-CS"/>
        </w:rPr>
        <w:t>/2022-II</w:t>
      </w:r>
      <w:r w:rsidR="00B64D6B" w:rsidRPr="007A3DC1">
        <w:rPr>
          <w:rFonts w:ascii="Times New Roman" w:hAnsi="Times New Roman" w:cs="Times New Roman"/>
          <w:color w:val="000000"/>
          <w:lang w:val="sr-Cyrl-CS"/>
        </w:rPr>
        <w:t>.</w:t>
      </w:r>
    </w:p>
    <w:p w:rsidR="00B64D6B" w:rsidRPr="0070075D" w:rsidRDefault="00B64D6B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B64D6B" w:rsidRPr="0070075D" w:rsidRDefault="007A3DC1" w:rsidP="00B64D6B">
      <w:pPr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2.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За реализацију јавног конкурса обезбеђена су средства у укупном износу од 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2.400.000,00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динара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која су предвиђена </w:t>
      </w:r>
      <w:r w:rsidR="00B64D6B" w:rsidRPr="0070075D">
        <w:rPr>
          <w:rFonts w:ascii="Times New Roman" w:eastAsia="Calibri" w:hAnsi="Times New Roman" w:cs="Times New Roman"/>
          <w:color w:val="000000"/>
          <w:lang w:val="sr-Cyrl-CS"/>
        </w:rPr>
        <w:t>Одлуком о буџету општине Сента за 2022. годину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(„Службени лист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општине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Сента”,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број</w:t>
      </w:r>
      <w:r w:rsidR="00B64D6B" w:rsidRPr="0070075D">
        <w:rPr>
          <w:rFonts w:ascii="Times New Roman" w:hAnsi="Times New Roman" w:cs="Times New Roman"/>
          <w:spacing w:val="32"/>
          <w:lang w:val="sr-Cyrl-CS"/>
        </w:rPr>
        <w:t xml:space="preserve"> </w:t>
      </w:r>
      <w:r w:rsidR="00B64D6B" w:rsidRPr="0070075D">
        <w:rPr>
          <w:rFonts w:ascii="Times New Roman" w:hAnsi="Times New Roman" w:cs="Times New Roman"/>
          <w:lang w:val="sr-Cyrl-CS"/>
        </w:rPr>
        <w:t>31/2021 и 8/2022)</w:t>
      </w:r>
      <w:r w:rsidR="00B64D6B" w:rsidRPr="0070075D">
        <w:rPr>
          <w:rFonts w:ascii="Times New Roman" w:eastAsia="Calibri" w:hAnsi="Times New Roman" w:cs="Times New Roman"/>
          <w:lang w:val="sr-Cyrl-CS"/>
        </w:rPr>
        <w:t xml:space="preserve">, и то </w:t>
      </w:r>
      <w:r w:rsidR="00B64D6B" w:rsidRPr="0070075D">
        <w:rPr>
          <w:rFonts w:ascii="Times New Roman" w:hAnsi="Times New Roman"/>
          <w:lang w:val="sr-Cyrl-CS"/>
        </w:rPr>
        <w:t xml:space="preserve">у 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оквиру програма број 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0101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 под називом „</w:t>
      </w:r>
      <w:r w:rsidR="00A137EF">
        <w:rPr>
          <w:rFonts w:ascii="Times New Roman" w:eastAsia="Calibri" w:hAnsi="Times New Roman" w:cs="Times New Roman"/>
          <w:b/>
          <w:lang w:val="sr-Cyrl-BA"/>
        </w:rPr>
        <w:t>ПОЉОПРИВРЕДА И РУРА</w:t>
      </w:r>
      <w:r w:rsidR="00A137EF">
        <w:rPr>
          <w:rFonts w:ascii="Times New Roman" w:eastAsia="Calibri" w:hAnsi="Times New Roman" w:cs="Times New Roman"/>
          <w:b/>
        </w:rPr>
        <w:t>Л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НИ РАЗВОЈ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“,  као активност под бројем 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0001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Подршка за спровођење пољопривредне политике у локалној заједници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“, под шифром функционалне класификације број 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421</w:t>
      </w:r>
      <w:r w:rsidR="00A137EF" w:rsidRPr="006C7F1C">
        <w:rPr>
          <w:rFonts w:ascii="Times New Roman" w:eastAsia="Calibri" w:hAnsi="Times New Roman" w:cs="Times New Roman"/>
          <w:lang w:val="sr-Cyrl-BA"/>
        </w:rPr>
        <w:t xml:space="preserve"> и под називом „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Пољопривреда</w:t>
      </w:r>
      <w:r w:rsidR="00A137EF" w:rsidRPr="006C7F1C">
        <w:rPr>
          <w:rFonts w:ascii="Times New Roman" w:eastAsia="Calibri" w:hAnsi="Times New Roman" w:cs="Times New Roman"/>
          <w:lang w:val="sr-Cyrl-BA"/>
        </w:rPr>
        <w:t>“, под бројем позиције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 xml:space="preserve"> 1</w:t>
      </w:r>
      <w:r w:rsidR="00A137EF">
        <w:rPr>
          <w:rFonts w:ascii="Times New Roman" w:eastAsia="Calibri" w:hAnsi="Times New Roman" w:cs="Times New Roman"/>
          <w:b/>
          <w:lang w:val="sr-Cyrl-BA"/>
        </w:rPr>
        <w:t>03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/0</w:t>
      </w:r>
      <w:r w:rsidR="00A137EF" w:rsidRPr="006C7F1C">
        <w:rPr>
          <w:rFonts w:ascii="Times New Roman" w:eastAsia="Calibri" w:hAnsi="Times New Roman" w:cs="Times New Roman"/>
          <w:lang w:val="sr-Cyrl-BA"/>
        </w:rPr>
        <w:t>, као економска класификација број 481000 описана као „ДОТАЦИЈЕ НЕВЛАДИНИМ ОРГАНИЗАЦИЈАМА“</w:t>
      </w:r>
      <w:r w:rsidR="0070075D" w:rsidRPr="009266F4">
        <w:rPr>
          <w:rFonts w:ascii="Times New Roman" w:hAnsi="Times New Roman"/>
        </w:rPr>
        <w:t>.</w:t>
      </w:r>
    </w:p>
    <w:p w:rsidR="00B64D6B" w:rsidRPr="0070075D" w:rsidRDefault="00B64D6B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 xml:space="preserve">3.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Средства из буџета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општине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за </w:t>
      </w:r>
      <w:r w:rsidR="00B64D6B" w:rsidRPr="0070075D">
        <w:rPr>
          <w:rFonts w:ascii="Times New Roman" w:hAnsi="Times New Roman" w:cs="Times New Roman"/>
          <w:color w:val="000000"/>
          <w:lang w:val="sr-Cyrl-CS"/>
        </w:rPr>
        <w:t>2022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годину у укупном износу од </w:t>
      </w:r>
      <w:r w:rsidR="00A137EF" w:rsidRPr="006C7F1C">
        <w:rPr>
          <w:rFonts w:ascii="Times New Roman" w:eastAsia="Calibri" w:hAnsi="Times New Roman" w:cs="Times New Roman"/>
          <w:b/>
          <w:lang w:val="sr-Cyrl-BA"/>
        </w:rPr>
        <w:t>2.400.000,00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, додељују се за (су)финансирање програма у </w:t>
      </w:r>
      <w:r w:rsidR="00A137EF" w:rsidRPr="007F4BDC">
        <w:rPr>
          <w:rFonts w:ascii="Times New Roman" w:hAnsi="Times New Roman" w:cs="Times New Roman"/>
          <w:b/>
          <w:color w:val="000000"/>
          <w:lang w:val="sr-Cyrl-CS"/>
        </w:rPr>
        <w:t xml:space="preserve">области </w:t>
      </w:r>
      <w:r w:rsidR="00A137EF">
        <w:rPr>
          <w:rFonts w:ascii="Times New Roman" w:hAnsi="Times New Roman" w:cs="Times New Roman"/>
          <w:b/>
          <w:color w:val="000000"/>
          <w:lang w:val="sr-Cyrl-CS"/>
        </w:rPr>
        <w:t>пољопривреде и руралног развоја</w:t>
      </w:r>
      <w:r w:rsidR="00A137EF" w:rsidRPr="0070075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следећим удружењима:</w:t>
      </w:r>
    </w:p>
    <w:p w:rsidR="00971BA3" w:rsidRDefault="00971BA3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9266F4" w:rsidRPr="0070075D" w:rsidRDefault="009266F4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618"/>
        <w:gridCol w:w="1689"/>
        <w:gridCol w:w="1653"/>
        <w:gridCol w:w="1970"/>
        <w:gridCol w:w="1266"/>
      </w:tblGrid>
      <w:tr w:rsidR="00A137EF" w:rsidRPr="00B46788" w:rsidTr="009341E4">
        <w:trPr>
          <w:trHeight w:val="123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lastRenderedPageBreak/>
              <w:t>Редни број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Датум пријема пријава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удружења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Назив програма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Вредност програма (предложени износ средстава)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B46788" w:rsidRDefault="00A137EF" w:rsidP="009341E4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B46788"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  <w:t>Број бодова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Gazdakör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990DE3">
              <w:rPr>
                <w:rFonts w:ascii="Times New Roman" w:hAnsi="Times New Roman" w:cs="Times New Roman"/>
              </w:rPr>
              <w:t>regisztrált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gazdaságok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szolgálatában</w:t>
            </w:r>
            <w:proofErr w:type="spellEnd"/>
          </w:p>
          <w:p w:rsidR="00C520D7" w:rsidRPr="00990DE3" w:rsidRDefault="00C520D7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C520D7" w:rsidRPr="00990DE3" w:rsidRDefault="00C520D7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У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служби регистрованих газдинстава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1.440.000,00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37EF" w:rsidRPr="00C520D7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21.02.2022.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Прво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аматерско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кувара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Első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amatőr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368C3">
              <w:rPr>
                <w:rFonts w:ascii="Times New Roman" w:hAnsi="Times New Roman" w:cs="Times New Roman"/>
              </w:rPr>
              <w:t>Szokácsok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аматерског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кулинарства</w:t>
            </w:r>
            <w:proofErr w:type="spellEnd"/>
          </w:p>
          <w:p w:rsidR="00C520D7" w:rsidRPr="00990DE3" w:rsidRDefault="00C520D7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C520D7" w:rsidRPr="00990DE3" w:rsidRDefault="00C520D7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A vidéki amatőr szakácstudomány fejlesztése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137EF" w:rsidRPr="00F368C3" w:rsidRDefault="00A137EF" w:rsidP="00990DE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368C3">
              <w:rPr>
                <w:rFonts w:ascii="Times New Roman" w:hAnsi="Times New Roman" w:cs="Times New Roman"/>
              </w:rPr>
              <w:t>115.000,00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24.02.2022.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коњички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фијакерски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клуб</w:t>
            </w:r>
            <w:proofErr w:type="spellEnd"/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Táltos-Lovas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és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Fiákeros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Klub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Zenta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 xml:space="preserve">XV </w:t>
            </w:r>
            <w:proofErr w:type="spellStart"/>
            <w:r w:rsidRPr="00990DE3">
              <w:rPr>
                <w:rFonts w:ascii="Times New Roman" w:hAnsi="Times New Roman" w:cs="Times New Roman"/>
              </w:rPr>
              <w:t>lovastalálkozó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és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pörköltfőző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verseny</w:t>
            </w:r>
            <w:proofErr w:type="spellEnd"/>
          </w:p>
          <w:p w:rsidR="00C520D7" w:rsidRPr="00990DE3" w:rsidRDefault="00C520D7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C520D7" w:rsidRPr="00990DE3" w:rsidRDefault="00C520D7" w:rsidP="00990DE3">
            <w:pPr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Fonts w:ascii="Times New Roman" w:hAnsi="Times New Roman" w:cs="Times New Roman"/>
              </w:rPr>
              <w:t>15.</w:t>
            </w:r>
          </w:p>
          <w:p w:rsidR="00C520D7" w:rsidRPr="00990DE3" w:rsidRDefault="00C520D7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Kоњички митинг и такмичење у кувању </w:t>
            </w:r>
            <w:proofErr w:type="spellStart"/>
            <w:r w:rsidR="004C7095" w:rsidRPr="00990DE3">
              <w:rPr>
                <w:rStyle w:val="y2iqfc"/>
                <w:rFonts w:ascii="inherit" w:hAnsi="inherit"/>
                <w:sz w:val="24"/>
                <w:szCs w:val="24"/>
                <w:lang w:val="sr-Cyrl-CS"/>
              </w:rPr>
              <w:t>перкелта</w:t>
            </w:r>
            <w:proofErr w:type="spellEnd"/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35.000,00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За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наше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село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Кеви</w:t>
            </w:r>
            <w:proofErr w:type="spellEnd"/>
            <w:r w:rsidRPr="00F368C3">
              <w:rPr>
                <w:rFonts w:ascii="Times New Roman" w:hAnsi="Times New Roman" w:cs="Times New Roman"/>
              </w:rPr>
              <w:t>”</w:t>
            </w: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Egyesület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 „А mi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kis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falunkért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368C3">
              <w:rPr>
                <w:rFonts w:ascii="Times New Roman" w:hAnsi="Times New Roman" w:cs="Times New Roman"/>
              </w:rPr>
              <w:t>Kevi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Унапређење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руралног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развоја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села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Кеви</w:t>
            </w:r>
            <w:proofErr w:type="spellEnd"/>
          </w:p>
          <w:p w:rsidR="00C520D7" w:rsidRPr="00990DE3" w:rsidRDefault="00C520D7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C520D7" w:rsidRPr="00990DE3" w:rsidRDefault="00C520D7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Kevi</w:t>
            </w:r>
            <w:proofErr w:type="spellEnd"/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 xml:space="preserve"> HK vidékfejlesztésének javítása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F368C3"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Сенћанских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дегустатора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ракије</w:t>
            </w:r>
            <w:proofErr w:type="spellEnd"/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Pálinkabirálók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Társasága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Pálinkafőzés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hagyományápolása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0DE3">
              <w:rPr>
                <w:rFonts w:ascii="Times New Roman" w:hAnsi="Times New Roman" w:cs="Times New Roman"/>
              </w:rPr>
              <w:t>korszerűsítése</w:t>
            </w:r>
            <w:proofErr w:type="spellEnd"/>
          </w:p>
          <w:p w:rsidR="006453F4" w:rsidRPr="00990DE3" w:rsidRDefault="006453F4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6453F4" w:rsidRPr="00990DE3" w:rsidRDefault="006453F4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Очување и модернизација традиције печења ракије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F368C3">
              <w:rPr>
                <w:rFonts w:ascii="Times New Roman" w:hAnsi="Times New Roman" w:cs="Times New Roman"/>
              </w:rPr>
              <w:t>Војвођанских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мађарских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младих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пољопривредника</w:t>
            </w:r>
            <w:proofErr w:type="spellEnd"/>
            <w:r w:rsidRPr="00F368C3">
              <w:rPr>
                <w:rFonts w:ascii="Times New Roman" w:hAnsi="Times New Roman" w:cs="Times New Roman"/>
              </w:rPr>
              <w:t>"</w:t>
            </w: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Vajdasági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Magyar </w:t>
            </w:r>
            <w:proofErr w:type="spellStart"/>
            <w:r w:rsidRPr="00F368C3">
              <w:rPr>
                <w:rFonts w:ascii="Times New Roman" w:hAnsi="Times New Roman" w:cs="Times New Roman"/>
              </w:rPr>
              <w:t>Fiatal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Mezőgazdászok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Egyesülete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Legyél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te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990DE3">
              <w:rPr>
                <w:rFonts w:ascii="Times New Roman" w:hAnsi="Times New Roman" w:cs="Times New Roman"/>
              </w:rPr>
              <w:t>Zenta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községi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fiatal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mezőgazdász</w:t>
            </w:r>
            <w:proofErr w:type="spellEnd"/>
            <w:r w:rsidRPr="00990DE3">
              <w:rPr>
                <w:rFonts w:ascii="Times New Roman" w:hAnsi="Times New Roman" w:cs="Times New Roman"/>
              </w:rPr>
              <w:t>!</w:t>
            </w:r>
          </w:p>
          <w:p w:rsidR="006453F4" w:rsidRPr="00990DE3" w:rsidRDefault="006453F4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6453F4" w:rsidRPr="00990DE3" w:rsidRDefault="006453F4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Постани млади 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пољопривредник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у 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општини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 xml:space="preserve"> 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</w:rPr>
              <w:t>С</w:t>
            </w:r>
            <w:r w:rsidRPr="00990DE3">
              <w:rPr>
                <w:rStyle w:val="y2iqfc"/>
                <w:rFonts w:ascii="inherit" w:hAnsi="inherit"/>
                <w:sz w:val="24"/>
                <w:szCs w:val="24"/>
                <w:lang w:val="sr-Latn-CS"/>
              </w:rPr>
              <w:t>ента</w:t>
            </w:r>
            <w:r w:rsidRPr="00990DE3">
              <w:rPr>
                <w:rFonts w:ascii="inherit" w:hAnsi="inherit"/>
                <w:sz w:val="24"/>
                <w:szCs w:val="24"/>
              </w:rPr>
              <w:t>!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Ловачко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F368C3">
              <w:rPr>
                <w:rFonts w:ascii="Times New Roman" w:hAnsi="Times New Roman" w:cs="Times New Roman"/>
              </w:rPr>
              <w:t>Сента</w:t>
            </w:r>
            <w:proofErr w:type="spellEnd"/>
            <w:r w:rsidRPr="00F368C3">
              <w:rPr>
                <w:rFonts w:ascii="Times New Roman" w:hAnsi="Times New Roman" w:cs="Times New Roman"/>
              </w:rPr>
              <w:t>“</w:t>
            </w: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8C3">
              <w:rPr>
                <w:rFonts w:ascii="Times New Roman" w:hAnsi="Times New Roman" w:cs="Times New Roman"/>
              </w:rPr>
              <w:t>Zentai</w:t>
            </w:r>
            <w:proofErr w:type="spellEnd"/>
            <w:r w:rsidRPr="00F36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8C3">
              <w:rPr>
                <w:rFonts w:ascii="Times New Roman" w:hAnsi="Times New Roman" w:cs="Times New Roman"/>
              </w:rPr>
              <w:t>Vadásztársaság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53F4" w:rsidRPr="00990DE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DE3">
              <w:rPr>
                <w:rFonts w:ascii="Times New Roman" w:hAnsi="Times New Roman" w:cs="Times New Roman"/>
              </w:rPr>
              <w:t>Заштита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усева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од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дивљачи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развој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hAnsi="Times New Roman" w:cs="Times New Roman"/>
              </w:rPr>
              <w:t>ловства</w:t>
            </w:r>
            <w:proofErr w:type="spellEnd"/>
            <w:r w:rsidRPr="00990DE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90DE3">
              <w:rPr>
                <w:rFonts w:ascii="Times New Roman" w:hAnsi="Times New Roman" w:cs="Times New Roman"/>
              </w:rPr>
              <w:t>Сенти</w:t>
            </w:r>
            <w:proofErr w:type="spellEnd"/>
          </w:p>
          <w:p w:rsidR="00990DE3" w:rsidRPr="00990DE3" w:rsidRDefault="00990DE3" w:rsidP="00990DE3">
            <w:pPr>
              <w:jc w:val="center"/>
              <w:rPr>
                <w:rFonts w:ascii="Times New Roman" w:hAnsi="Times New Roman" w:cs="Times New Roman"/>
              </w:rPr>
            </w:pPr>
          </w:p>
          <w:p w:rsidR="006453F4" w:rsidRPr="00990DE3" w:rsidRDefault="006453F4" w:rsidP="00990DE3">
            <w:pPr>
              <w:pStyle w:val="HTMLPreformatted"/>
              <w:shd w:val="clear" w:color="auto" w:fill="F8F9FA"/>
              <w:jc w:val="center"/>
              <w:rPr>
                <w:rFonts w:ascii="Times New Roman" w:hAnsi="Times New Roman" w:cs="Times New Roman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A termények vadvédelme és a vadászat fejlesztése Zentán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 w:rsidRPr="00F368C3">
              <w:rPr>
                <w:rFonts w:ascii="Times New Roman" w:hAnsi="Times New Roman" w:cs="Times New Roman"/>
              </w:rPr>
              <w:t>360.000,00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F368C3" w:rsidRDefault="00A137EF" w:rsidP="00990D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137EF" w:rsidRPr="00F368C3" w:rsidTr="00990DE3">
        <w:trPr>
          <w:trHeight w:val="244"/>
        </w:trPr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A65976" w:rsidRDefault="00A137EF" w:rsidP="00990DE3">
            <w:pPr>
              <w:tabs>
                <w:tab w:val="left" w:pos="900"/>
              </w:tabs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>
              <w:rPr>
                <w:rFonts w:ascii="Calibri" w:eastAsia="Calibri" w:hAnsi="Calibri" w:cs="Times New Roman"/>
                <w:bCs/>
                <w:color w:val="000000"/>
              </w:rPr>
              <w:t>8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A65976" w:rsidRDefault="00A137EF" w:rsidP="00990DE3">
            <w:pPr>
              <w:jc w:val="center"/>
              <w:rPr>
                <w:rFonts w:ascii="Calibri" w:eastAsia="Calibri" w:hAnsi="Calibri" w:cs="Times New Roman"/>
              </w:rPr>
            </w:pPr>
            <w:r w:rsidRPr="00F368C3">
              <w:rPr>
                <w:rFonts w:ascii="Times New Roman" w:hAnsi="Times New Roman" w:cs="Times New Roman"/>
              </w:rPr>
              <w:t>01.03.2022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06E55" w:rsidRDefault="00A137EF" w:rsidP="00990D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06E55">
              <w:rPr>
                <w:rFonts w:ascii="Times New Roman" w:eastAsia="Calibri" w:hAnsi="Times New Roman" w:cs="Times New Roman"/>
              </w:rPr>
              <w:t>Удружење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пољопривредника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„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Кеви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>“</w:t>
            </w:r>
          </w:p>
          <w:p w:rsidR="00A137EF" w:rsidRPr="00906E55" w:rsidRDefault="00A137EF" w:rsidP="00990D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37EF" w:rsidRPr="00906E55" w:rsidRDefault="00A137EF" w:rsidP="00990DE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06E55">
              <w:rPr>
                <w:rFonts w:ascii="Times New Roman" w:eastAsia="Calibri" w:hAnsi="Times New Roman" w:cs="Times New Roman"/>
              </w:rPr>
              <w:t>"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Kevi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gazda</w:t>
            </w:r>
            <w:proofErr w:type="spellEnd"/>
            <w:r w:rsidRPr="00906E55">
              <w:rPr>
                <w:rFonts w:ascii="Times New Roman" w:eastAsia="Calibri" w:hAnsi="Times New Roman" w:cs="Times New Roman"/>
              </w:rPr>
              <w:t xml:space="preserve">" </w:t>
            </w:r>
            <w:proofErr w:type="spellStart"/>
            <w:r w:rsidRPr="00906E55">
              <w:rPr>
                <w:rFonts w:ascii="Times New Roman" w:eastAsia="Calibri" w:hAnsi="Times New Roman" w:cs="Times New Roman"/>
              </w:rPr>
              <w:t>Egyesület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90DE3" w:rsidRDefault="00A137EF" w:rsidP="00990DE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90DE3">
              <w:rPr>
                <w:rFonts w:ascii="Times New Roman" w:eastAsia="Calibri" w:hAnsi="Times New Roman" w:cs="Times New Roman"/>
              </w:rPr>
              <w:t>Заштита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пољопривредног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земљишта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комуналног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отпада</w:t>
            </w:r>
            <w:proofErr w:type="spellEnd"/>
            <w:r w:rsidRPr="00990DE3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990DE3">
              <w:rPr>
                <w:rFonts w:ascii="Times New Roman" w:eastAsia="Calibri" w:hAnsi="Times New Roman" w:cs="Times New Roman"/>
              </w:rPr>
              <w:t>Кевију</w:t>
            </w:r>
            <w:proofErr w:type="spellEnd"/>
          </w:p>
          <w:p w:rsidR="006453F4" w:rsidRPr="00990DE3" w:rsidRDefault="006453F4" w:rsidP="00990DE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453F4" w:rsidRPr="00990DE3" w:rsidRDefault="006453F4" w:rsidP="00990DE3">
            <w:pPr>
              <w:pStyle w:val="HTMLPreformatted"/>
              <w:shd w:val="clear" w:color="auto" w:fill="F8F9FA"/>
              <w:jc w:val="center"/>
              <w:rPr>
                <w:rFonts w:ascii="inherit" w:hAnsi="inherit"/>
                <w:sz w:val="24"/>
                <w:szCs w:val="24"/>
              </w:rPr>
            </w:pPr>
            <w:r w:rsidRPr="00990DE3">
              <w:rPr>
                <w:rStyle w:val="y2iqfc"/>
                <w:rFonts w:ascii="inherit" w:hAnsi="inherit"/>
                <w:sz w:val="24"/>
                <w:szCs w:val="24"/>
                <w:lang w:val="hu-HU"/>
              </w:rPr>
              <w:t>Mezőgazdasági területek védelme a kommunális hulladéktól Keviben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06E55" w:rsidRDefault="00A137EF" w:rsidP="00990DE3">
            <w:pPr>
              <w:tabs>
                <w:tab w:val="left" w:pos="900"/>
              </w:tabs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06E55">
              <w:rPr>
                <w:rFonts w:ascii="Times New Roman" w:eastAsia="Calibri" w:hAnsi="Times New Roman" w:cs="Times New Roman"/>
              </w:rPr>
              <w:t>200.000,00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37EF" w:rsidRPr="00906E55" w:rsidRDefault="00A137EF" w:rsidP="00990DE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:rsidR="00227ED3" w:rsidRPr="00227ED3" w:rsidRDefault="00227ED3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7A3DC1" w:rsidRPr="007A3DC1" w:rsidRDefault="007856E6" w:rsidP="007A3DC1">
      <w:pPr>
        <w:widowControl w:val="0"/>
        <w:autoSpaceDE w:val="0"/>
        <w:autoSpaceDN w:val="0"/>
        <w:adjustRightInd w:val="0"/>
        <w:spacing w:before="1" w:line="276" w:lineRule="exact"/>
        <w:ind w:right="77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</w:rPr>
        <w:t>4</w:t>
      </w:r>
      <w:r w:rsidR="007A3DC1">
        <w:rPr>
          <w:rFonts w:ascii="Times New Roman" w:hAnsi="Times New Roman" w:cs="Times New Roman"/>
          <w:lang w:val="sr-Cyrl-CS"/>
        </w:rPr>
        <w:t xml:space="preserve">. </w:t>
      </w:r>
      <w:r w:rsidR="007A3DC1" w:rsidRPr="007A3DC1">
        <w:rPr>
          <w:rFonts w:ascii="Times New Roman" w:eastAsia="Calibri" w:hAnsi="Times New Roman" w:cs="Times New Roman"/>
          <w:lang w:val="sr-Cyrl-CS"/>
        </w:rPr>
        <w:t>Позивају се учесници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који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 xml:space="preserve"> 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добили мањи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тражених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средстав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а</w:t>
      </w:r>
      <w:r w:rsidR="007A3DC1" w:rsidRPr="007A3DC1">
        <w:rPr>
          <w:rFonts w:ascii="Times New Roman" w:eastAsia="Calibri" w:hAnsi="Times New Roman" w:cs="Times New Roman"/>
          <w:lang w:val="sr-Cyrl-CS"/>
        </w:rPr>
        <w:t>, да 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ро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о</w:t>
      </w:r>
      <w:r w:rsidR="007A3DC1" w:rsidRPr="007A3DC1">
        <w:rPr>
          <w:rFonts w:ascii="Times New Roman" w:eastAsia="Calibri" w:hAnsi="Times New Roman" w:cs="Times New Roman"/>
          <w:lang w:val="sr-Cyrl-CS"/>
        </w:rPr>
        <w:t>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осам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</w:t>
      </w:r>
      <w:r w:rsidR="007A3DC1" w:rsidRPr="007A3DC1">
        <w:rPr>
          <w:rFonts w:ascii="Times New Roman" w:eastAsia="Calibri" w:hAnsi="Times New Roman" w:cs="Times New Roman"/>
          <w:lang w:val="sr-Cyrl-CS"/>
        </w:rPr>
        <w:t>а од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дана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објављивања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одл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lang w:val="sr-Cyrl-CS"/>
        </w:rPr>
        <w:t>е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доставе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ревидиране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износе ст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к</w:t>
      </w:r>
      <w:r w:rsidR="007A3DC1" w:rsidRPr="007A3DC1">
        <w:rPr>
          <w:rFonts w:ascii="Times New Roman" w:eastAsia="Calibri" w:hAnsi="Times New Roman" w:cs="Times New Roman"/>
          <w:spacing w:val="-2"/>
          <w:lang w:val="sr-Cyrl-CS"/>
        </w:rPr>
        <w:t>т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ре трошкова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програма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на</w:t>
      </w:r>
      <w:r w:rsidR="007A3DC1" w:rsidRPr="007A3DC1">
        <w:rPr>
          <w:rFonts w:ascii="Times New Roman" w:eastAsia="Calibri" w:hAnsi="Times New Roman" w:cs="Times New Roman"/>
          <w:lang w:val="sr-Cyrl-CS"/>
        </w:rPr>
        <w:t>ведене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3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пријави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за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конк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lang w:val="sr-Cyrl-CS"/>
        </w:rPr>
        <w:t>рс, сходно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висини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додељених средстава, односно обавештење о томе да одустају</w:t>
      </w:r>
      <w:r w:rsidR="007A3DC1" w:rsidRPr="007A3DC1">
        <w:rPr>
          <w:rFonts w:ascii="Times New Roman" w:eastAsia="Calibri" w:hAnsi="Times New Roman" w:cs="Times New Roman"/>
          <w:spacing w:val="1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lang w:val="sr-Cyrl-CS"/>
        </w:rPr>
        <w:t>од с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р</w:t>
      </w:r>
      <w:r w:rsidR="007A3DC1" w:rsidRPr="007A3DC1">
        <w:rPr>
          <w:rFonts w:ascii="Times New Roman" w:eastAsia="Calibri" w:hAnsi="Times New Roman" w:cs="Times New Roman"/>
          <w:lang w:val="sr-Cyrl-CS"/>
        </w:rPr>
        <w:t xml:space="preserve">едстава која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с</w:t>
      </w:r>
      <w:r w:rsidR="007A3DC1" w:rsidRPr="007A3DC1">
        <w:rPr>
          <w:rFonts w:ascii="Times New Roman" w:eastAsia="Calibri" w:hAnsi="Times New Roman" w:cs="Times New Roman"/>
          <w:lang w:val="sr-Cyrl-CS"/>
        </w:rPr>
        <w:t>у</w:t>
      </w:r>
      <w:r w:rsidR="007A3DC1" w:rsidRPr="007A3DC1">
        <w:rPr>
          <w:rFonts w:ascii="Times New Roman" w:eastAsia="Calibri" w:hAnsi="Times New Roman" w:cs="Times New Roman"/>
          <w:spacing w:val="2"/>
          <w:lang w:val="sr-Cyrl-CS"/>
        </w:rPr>
        <w:t xml:space="preserve"> </w:t>
      </w:r>
      <w:r w:rsidR="007A3DC1" w:rsidRPr="007A3DC1">
        <w:rPr>
          <w:rFonts w:ascii="Times New Roman" w:eastAsia="Calibri" w:hAnsi="Times New Roman" w:cs="Times New Roman"/>
          <w:spacing w:val="-1"/>
          <w:lang w:val="sr-Cyrl-CS"/>
        </w:rPr>
        <w:t>и</w:t>
      </w:r>
      <w:r w:rsidR="007A3DC1" w:rsidRPr="007A3DC1">
        <w:rPr>
          <w:rFonts w:ascii="Times New Roman" w:eastAsia="Calibri" w:hAnsi="Times New Roman" w:cs="Times New Roman"/>
          <w:lang w:val="sr-Cyrl-CS"/>
        </w:rPr>
        <w:t>м додељена.</w:t>
      </w:r>
    </w:p>
    <w:p w:rsidR="007A3DC1" w:rsidRDefault="007A3DC1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70075D" w:rsidRDefault="007856E6" w:rsidP="00B64D6B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</w:rPr>
        <w:t>5</w:t>
      </w:r>
      <w:r w:rsidR="007A3DC1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Ова Одлука је коначна, а објавиће се на званичној интернет презентацији 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>о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>, на огласној табли општине</w:t>
      </w:r>
      <w:r w:rsidR="00A60083" w:rsidRPr="0070075D">
        <w:rPr>
          <w:rFonts w:ascii="Times New Roman" w:hAnsi="Times New Roman" w:cs="Times New Roman"/>
          <w:color w:val="000000"/>
          <w:lang w:val="sr-Cyrl-CS"/>
        </w:rPr>
        <w:t xml:space="preserve"> Сента</w:t>
      </w:r>
      <w:r w:rsidR="005869AA" w:rsidRPr="0070075D">
        <w:rPr>
          <w:rFonts w:ascii="Times New Roman" w:hAnsi="Times New Roman" w:cs="Times New Roman"/>
          <w:color w:val="000000"/>
          <w:lang w:val="sr-Cyrl-CS"/>
        </w:rPr>
        <w:t xml:space="preserve"> и на порталу е-Управа, у року од пет дана од дана доношења. </w:t>
      </w:r>
    </w:p>
    <w:p w:rsidR="005869AA" w:rsidRPr="0070075D" w:rsidRDefault="005869AA" w:rsidP="005869AA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Председник општине Сента</w:t>
      </w:r>
    </w:p>
    <w:p w:rsidR="00A60083" w:rsidRPr="0070075D" w:rsidRDefault="00A60083" w:rsidP="00A60083">
      <w:pPr>
        <w:jc w:val="both"/>
        <w:rPr>
          <w:rFonts w:ascii="Times New Roman" w:hAnsi="Times New Roman" w:cs="Times New Roman"/>
          <w:lang w:val="sr-Cyrl-CS"/>
        </w:rPr>
      </w:pPr>
      <w:r w:rsidRPr="0070075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="002C04E4">
        <w:rPr>
          <w:rFonts w:ascii="Times New Roman" w:hAnsi="Times New Roman" w:cs="Times New Roman"/>
        </w:rPr>
        <w:t xml:space="preserve">      </w:t>
      </w:r>
      <w:r w:rsidRPr="0070075D">
        <w:rPr>
          <w:rFonts w:ascii="Times New Roman" w:hAnsi="Times New Roman" w:cs="Times New Roman"/>
          <w:lang w:val="sr-Cyrl-CS"/>
        </w:rPr>
        <w:t>Рудолф Цегледи с.р.</w:t>
      </w:r>
    </w:p>
    <w:p w:rsidR="005869AA" w:rsidRPr="0070075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CS"/>
        </w:rPr>
      </w:pPr>
    </w:p>
    <w:p w:rsidR="005869AA" w:rsidRPr="005869AA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5869AA" w:rsidRPr="0060329D" w:rsidRDefault="005869AA" w:rsidP="00D70E06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hu-HU"/>
        </w:rPr>
      </w:pPr>
    </w:p>
    <w:sectPr w:rsidR="005869AA" w:rsidRPr="0060329D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C2" w:rsidRDefault="001C24C2" w:rsidP="009F428A">
      <w:r>
        <w:separator/>
      </w:r>
    </w:p>
  </w:endnote>
  <w:endnote w:type="continuationSeparator" w:id="0">
    <w:p w:rsidR="001C24C2" w:rsidRDefault="001C24C2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C2" w:rsidRDefault="001C24C2" w:rsidP="009F428A">
      <w:r>
        <w:separator/>
      </w:r>
    </w:p>
  </w:footnote>
  <w:footnote w:type="continuationSeparator" w:id="0">
    <w:p w:rsidR="001C24C2" w:rsidRDefault="001C24C2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06D11FF"/>
    <w:multiLevelType w:val="hybridMultilevel"/>
    <w:tmpl w:val="FD28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2"/>
  </w:num>
  <w:num w:numId="3">
    <w:abstractNumId w:val="8"/>
  </w:num>
  <w:num w:numId="4">
    <w:abstractNumId w:val="24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"/>
  </w:num>
  <w:num w:numId="22">
    <w:abstractNumId w:val="20"/>
  </w:num>
  <w:num w:numId="23">
    <w:abstractNumId w:val="1"/>
  </w:num>
  <w:num w:numId="24">
    <w:abstractNumId w:val="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5346"/>
    <w:rsid w:val="00034B9F"/>
    <w:rsid w:val="000400BF"/>
    <w:rsid w:val="00086DC4"/>
    <w:rsid w:val="000E35EE"/>
    <w:rsid w:val="00135D0A"/>
    <w:rsid w:val="00142A14"/>
    <w:rsid w:val="001565A4"/>
    <w:rsid w:val="001752D6"/>
    <w:rsid w:val="00183372"/>
    <w:rsid w:val="001C24C2"/>
    <w:rsid w:val="001D17A2"/>
    <w:rsid w:val="001D4F7C"/>
    <w:rsid w:val="001E13F3"/>
    <w:rsid w:val="001F647C"/>
    <w:rsid w:val="00214A94"/>
    <w:rsid w:val="00226772"/>
    <w:rsid w:val="00227ED3"/>
    <w:rsid w:val="00263C6E"/>
    <w:rsid w:val="002655ED"/>
    <w:rsid w:val="00267DA7"/>
    <w:rsid w:val="002A2BD5"/>
    <w:rsid w:val="002C04E4"/>
    <w:rsid w:val="002D174C"/>
    <w:rsid w:val="0032011B"/>
    <w:rsid w:val="003206CF"/>
    <w:rsid w:val="00326E2C"/>
    <w:rsid w:val="00332FDA"/>
    <w:rsid w:val="0035433C"/>
    <w:rsid w:val="00370ACB"/>
    <w:rsid w:val="003A5F53"/>
    <w:rsid w:val="004A1F29"/>
    <w:rsid w:val="004C7095"/>
    <w:rsid w:val="004E202D"/>
    <w:rsid w:val="004E3AE0"/>
    <w:rsid w:val="004F37F5"/>
    <w:rsid w:val="0050722F"/>
    <w:rsid w:val="00514090"/>
    <w:rsid w:val="005869AA"/>
    <w:rsid w:val="005A11A7"/>
    <w:rsid w:val="005E70F0"/>
    <w:rsid w:val="005E7647"/>
    <w:rsid w:val="0060329D"/>
    <w:rsid w:val="00607519"/>
    <w:rsid w:val="006453F4"/>
    <w:rsid w:val="006A23DB"/>
    <w:rsid w:val="006B2E87"/>
    <w:rsid w:val="006D4126"/>
    <w:rsid w:val="006F18EB"/>
    <w:rsid w:val="0070075D"/>
    <w:rsid w:val="00780404"/>
    <w:rsid w:val="00781C5A"/>
    <w:rsid w:val="007856E6"/>
    <w:rsid w:val="007A3DC1"/>
    <w:rsid w:val="00817D3C"/>
    <w:rsid w:val="00857EBD"/>
    <w:rsid w:val="008C2213"/>
    <w:rsid w:val="008D0AB4"/>
    <w:rsid w:val="008F0EA7"/>
    <w:rsid w:val="009266F4"/>
    <w:rsid w:val="00941A69"/>
    <w:rsid w:val="009566EE"/>
    <w:rsid w:val="00971BA3"/>
    <w:rsid w:val="00990DE3"/>
    <w:rsid w:val="009F428A"/>
    <w:rsid w:val="00A014A1"/>
    <w:rsid w:val="00A137EF"/>
    <w:rsid w:val="00A34F2D"/>
    <w:rsid w:val="00A57964"/>
    <w:rsid w:val="00A60083"/>
    <w:rsid w:val="00A84FBD"/>
    <w:rsid w:val="00AF17E3"/>
    <w:rsid w:val="00B64D6B"/>
    <w:rsid w:val="00BA36A5"/>
    <w:rsid w:val="00BD5A2D"/>
    <w:rsid w:val="00C20468"/>
    <w:rsid w:val="00C520D7"/>
    <w:rsid w:val="00C62E8B"/>
    <w:rsid w:val="00C66327"/>
    <w:rsid w:val="00CE1794"/>
    <w:rsid w:val="00CE5ED3"/>
    <w:rsid w:val="00D10FF5"/>
    <w:rsid w:val="00D11935"/>
    <w:rsid w:val="00D228D6"/>
    <w:rsid w:val="00D30EF5"/>
    <w:rsid w:val="00D4506F"/>
    <w:rsid w:val="00D46697"/>
    <w:rsid w:val="00D56A63"/>
    <w:rsid w:val="00D70E06"/>
    <w:rsid w:val="00D73D47"/>
    <w:rsid w:val="00D84A6F"/>
    <w:rsid w:val="00D939CD"/>
    <w:rsid w:val="00DF36F3"/>
    <w:rsid w:val="00E149F6"/>
    <w:rsid w:val="00E3358D"/>
    <w:rsid w:val="00E370BA"/>
    <w:rsid w:val="00E4258F"/>
    <w:rsid w:val="00E54179"/>
    <w:rsid w:val="00EB76FC"/>
    <w:rsid w:val="00EF2457"/>
    <w:rsid w:val="00F05430"/>
    <w:rsid w:val="00F23604"/>
    <w:rsid w:val="00F270B3"/>
    <w:rsid w:val="00F44153"/>
    <w:rsid w:val="00FA2EA3"/>
    <w:rsid w:val="00FB02E9"/>
    <w:rsid w:val="00FE123F"/>
    <w:rsid w:val="00FE2852"/>
    <w:rsid w:val="00FF08C5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BalloonText">
    <w:name w:val="Balloon Text"/>
    <w:basedOn w:val="Normal"/>
    <w:link w:val="BalloonTextChar"/>
    <w:uiPriority w:val="99"/>
    <w:semiHidden/>
    <w:unhideWhenUsed/>
    <w:rsid w:val="00A60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8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A1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A1F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A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7ADBBB-0EE5-4687-B816-82D5435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41</cp:revision>
  <dcterms:created xsi:type="dcterms:W3CDTF">2021-06-25T11:23:00Z</dcterms:created>
  <dcterms:modified xsi:type="dcterms:W3CDTF">2022-11-03T06:47:00Z</dcterms:modified>
</cp:coreProperties>
</file>