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D1B" w:rsidRDefault="00C37D1B" w:rsidP="00C37D1B">
      <w:r>
        <w:rPr>
          <w:noProof/>
          <w:lang w:eastAsia="en-GB"/>
        </w:rPr>
        <w:drawing>
          <wp:inline distT="0" distB="0" distL="0" distR="0">
            <wp:extent cx="847725" cy="771525"/>
            <wp:effectExtent l="19050" t="0" r="9525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289" t="333" r="82472" b="89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7D1B" w:rsidRDefault="00C37D1B" w:rsidP="00C37D1B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SZERB KÖZTÁRSASÁG  </w:t>
      </w:r>
    </w:p>
    <w:p w:rsidR="00C37D1B" w:rsidRDefault="00C37D1B" w:rsidP="00C37D1B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VAJDASÁG AUTONÓM TARTOMÁNY </w:t>
      </w:r>
    </w:p>
    <w:p w:rsidR="00C37D1B" w:rsidRDefault="00C37D1B" w:rsidP="00C37D1B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ZENTA KÖZSÉG </w:t>
      </w:r>
    </w:p>
    <w:p w:rsidR="00C37D1B" w:rsidRDefault="00C37D1B" w:rsidP="00C37D1B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ZENTA KÖZSÉG POLGÁRMESTERE </w:t>
      </w:r>
    </w:p>
    <w:p w:rsidR="00C37D1B" w:rsidRDefault="00724DEF" w:rsidP="00C37D1B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Szám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:  55-1</w:t>
      </w:r>
      <w:proofErr w:type="gramEnd"/>
      <w:r w:rsidR="00C37D1B">
        <w:rPr>
          <w:rFonts w:asciiTheme="majorBidi" w:hAnsiTheme="majorBidi" w:cstheme="majorBidi"/>
          <w:sz w:val="24"/>
          <w:szCs w:val="24"/>
          <w:lang w:val="hu-HU"/>
        </w:rPr>
        <w:t xml:space="preserve">/2022-II </w:t>
      </w:r>
    </w:p>
    <w:p w:rsidR="00C37D1B" w:rsidRDefault="00C37D1B" w:rsidP="00C37D1B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Kelt: 2022. augusztus 31-én</w:t>
      </w:r>
    </w:p>
    <w:p w:rsidR="00C37D1B" w:rsidRDefault="00C37D1B" w:rsidP="00C37D1B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C37D1B" w:rsidRDefault="00C37D1B" w:rsidP="00C37D1B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helyi önkormányzatról szóló törvény (az SZK Hivatalos Közlönye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,  129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/2007., 83/2014. – más </w:t>
      </w:r>
      <w:proofErr w:type="spellStart"/>
      <w:r>
        <w:rPr>
          <w:rFonts w:asciiTheme="majorBidi" w:hAnsiTheme="majorBidi" w:cstheme="majorBidi"/>
          <w:sz w:val="24"/>
          <w:szCs w:val="24"/>
          <w:lang w:val="hu-HU"/>
        </w:rPr>
        <w:t>törv</w:t>
      </w:r>
      <w:proofErr w:type="spellEnd"/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.,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101/2016. – más </w:t>
      </w:r>
      <w:proofErr w:type="spellStart"/>
      <w:r>
        <w:rPr>
          <w:rFonts w:asciiTheme="majorBidi" w:hAnsiTheme="majorBidi" w:cstheme="majorBidi"/>
          <w:sz w:val="24"/>
          <w:szCs w:val="24"/>
          <w:lang w:val="hu-HU"/>
        </w:rPr>
        <w:t>törv</w:t>
      </w:r>
      <w:proofErr w:type="spellEnd"/>
      <w:r>
        <w:rPr>
          <w:rFonts w:asciiTheme="majorBidi" w:hAnsiTheme="majorBidi" w:cstheme="majorBidi"/>
          <w:sz w:val="24"/>
          <w:szCs w:val="24"/>
          <w:lang w:val="hu-HU"/>
        </w:rPr>
        <w:t xml:space="preserve">. 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és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47/2018. sz.) 44. szakasza 1.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bekezdésének  5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. pontja, Zenta község statútuma (Zenta Község Hivatalos Lapja,  4/2019. sz.) 61. szakasza 1.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bekezdésének  9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>. pontja, az egyesületek által, amelyek közérdekű programokat  valósítanak meg  a programok serkentésére  az eszközök vagy  a program finanszírozásának hiányzó  részére az eszközök odaítéléséről szóló Kormányrendelet (az SZK Hivatalos Közlönye, 16/2018. sz.) 8. szakaszának 1. bekezdése és az egyesületek által megvalósított közérdekű programokra a serkentő eszközök vagy a program finanszírozására a hiányzó eszközök odaítélésének és ellenőrzésének eljárásáról szóló rendelet (Zenta Község Hivatalos Lapja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,  31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/2021. sz.) 11. szakaszának 1. bekezdése alapján Zenta község polgármestere 2022. augusztus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31-én  meghozta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az alábbi  </w:t>
      </w:r>
    </w:p>
    <w:p w:rsidR="00C37D1B" w:rsidRDefault="00C37D1B" w:rsidP="00C37D1B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C37D1B" w:rsidRDefault="00C37D1B" w:rsidP="00C37D1B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HATÁROZATOT </w:t>
      </w:r>
    </w:p>
    <w:p w:rsidR="00C37D1B" w:rsidRDefault="00C37D1B" w:rsidP="00C37D1B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C37D1B" w:rsidRDefault="00C37D1B" w:rsidP="00C37D1B">
      <w:pPr>
        <w:pStyle w:val="NoSpacing"/>
        <w:numPr>
          <w:ilvl w:val="0"/>
          <w:numId w:val="1"/>
        </w:numPr>
        <w:jc w:val="center"/>
        <w:rPr>
          <w:rFonts w:asciiTheme="majorBidi" w:hAnsiTheme="majorBidi" w:cstheme="majorBidi"/>
          <w:sz w:val="24"/>
          <w:szCs w:val="24"/>
          <w:lang w:val="hu-HU"/>
        </w:rPr>
      </w:pPr>
    </w:p>
    <w:p w:rsidR="00C37D1B" w:rsidRDefault="00C37D1B" w:rsidP="00C37D1B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C37D1B" w:rsidRDefault="00C37D1B" w:rsidP="00C37D1B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község polgármestere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megalakítja a  pályázati bizottságot 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a  nyilvános pályázat lefolytatására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 Zenta község közérdekű  programja/projektuma serkentésére  vagy a program/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projektum hiányzó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részének   finanszírozására, amelyet  az egyesületek valósítanak  meg  a  </w:t>
      </w:r>
      <w:r w:rsidR="00724DEF">
        <w:rPr>
          <w:rFonts w:asciiTheme="majorBidi" w:hAnsiTheme="majorBidi" w:cstheme="majorBidi"/>
          <w:b/>
          <w:bCs/>
          <w:sz w:val="24"/>
          <w:szCs w:val="24"/>
          <w:lang w:val="hu-HU"/>
        </w:rPr>
        <w:t>szociális  védelem terén a  közösségben a  nappali  szolgáltatások nyújtása</w:t>
      </w:r>
      <w:r w:rsidR="00637ECE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terén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s</w:t>
      </w:r>
      <w:r w:rsidR="00724DEF">
        <w:rPr>
          <w:rFonts w:asciiTheme="majorBidi" w:hAnsiTheme="majorBidi" w:cstheme="majorBidi"/>
          <w:sz w:val="24"/>
          <w:szCs w:val="24"/>
          <w:lang w:val="hu-HU"/>
        </w:rPr>
        <w:t>záma 55-1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/2022-II (kelt  2022. február  22-én),  közzétéve  2022. február  22-én  (a továbbiakban: bizottság).  </w:t>
      </w:r>
    </w:p>
    <w:p w:rsidR="00C37D1B" w:rsidRPr="00080D6E" w:rsidRDefault="00C37D1B" w:rsidP="00C37D1B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C37D1B" w:rsidRDefault="00C37D1B" w:rsidP="00C37D1B">
      <w:pPr>
        <w:pStyle w:val="NoSpacing"/>
        <w:numPr>
          <w:ilvl w:val="0"/>
          <w:numId w:val="1"/>
        </w:numPr>
        <w:jc w:val="center"/>
        <w:rPr>
          <w:rFonts w:asciiTheme="majorBidi" w:hAnsiTheme="majorBidi" w:cstheme="majorBidi"/>
          <w:sz w:val="24"/>
          <w:szCs w:val="24"/>
          <w:lang w:val="hu-HU"/>
        </w:rPr>
      </w:pPr>
    </w:p>
    <w:p w:rsidR="00C37D1B" w:rsidRDefault="00C37D1B" w:rsidP="00C37D1B">
      <w:pPr>
        <w:rPr>
          <w:lang w:val="hu-HU"/>
        </w:rPr>
      </w:pPr>
    </w:p>
    <w:p w:rsidR="00C37D1B" w:rsidRDefault="00C37D1B" w:rsidP="00C37D1B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bizottság feladatai: </w:t>
      </w:r>
    </w:p>
    <w:p w:rsidR="00C37D1B" w:rsidRDefault="00C37D1B" w:rsidP="00C37D1B">
      <w:pPr>
        <w:pStyle w:val="NoSpacing"/>
        <w:numPr>
          <w:ilvl w:val="0"/>
          <w:numId w:val="2"/>
        </w:numPr>
        <w:rPr>
          <w:rStyle w:val="q4iawc"/>
          <w:rFonts w:asciiTheme="majorBidi" w:hAnsiTheme="majorBidi" w:cstheme="majorBidi"/>
          <w:sz w:val="24"/>
          <w:szCs w:val="24"/>
          <w:lang w:val="hu-HU"/>
        </w:rPr>
      </w:pPr>
      <w:r>
        <w:rPr>
          <w:rStyle w:val="q4iawc"/>
          <w:rFonts w:asciiTheme="majorBidi" w:hAnsiTheme="majorBidi" w:cstheme="majorBidi"/>
          <w:sz w:val="24"/>
          <w:szCs w:val="24"/>
          <w:lang w:val="hu-HU"/>
        </w:rPr>
        <w:t>a b</w:t>
      </w:r>
      <w:r w:rsidRPr="00080D6E">
        <w:rPr>
          <w:rStyle w:val="q4iawc"/>
          <w:rFonts w:asciiTheme="majorBidi" w:hAnsiTheme="majorBidi" w:cstheme="majorBidi"/>
          <w:sz w:val="24"/>
          <w:szCs w:val="24"/>
          <w:lang w:val="hu-HU"/>
        </w:rPr>
        <w:t xml:space="preserve">izottság felbontja </w:t>
      </w:r>
      <w:r>
        <w:rPr>
          <w:rStyle w:val="q4iawc"/>
          <w:rFonts w:asciiTheme="majorBidi" w:hAnsiTheme="majorBidi" w:cstheme="majorBidi"/>
          <w:sz w:val="24"/>
          <w:szCs w:val="24"/>
          <w:lang w:val="hu-HU"/>
        </w:rPr>
        <w:t>a jelentkezéseket, és ellenőrzi a pályázaton</w:t>
      </w:r>
      <w:r w:rsidRPr="00080D6E">
        <w:rPr>
          <w:rStyle w:val="q4iawc"/>
          <w:rFonts w:asciiTheme="majorBidi" w:hAnsiTheme="majorBidi" w:cstheme="majorBidi"/>
          <w:sz w:val="24"/>
          <w:szCs w:val="24"/>
          <w:lang w:val="hu-HU"/>
        </w:rPr>
        <w:t xml:space="preserve"> való részvétel feltételeinek teljesülését és a jelentkezé</w:t>
      </w:r>
      <w:r>
        <w:rPr>
          <w:rStyle w:val="q4iawc"/>
          <w:rFonts w:asciiTheme="majorBidi" w:hAnsiTheme="majorBidi" w:cstheme="majorBidi"/>
          <w:sz w:val="24"/>
          <w:szCs w:val="24"/>
          <w:lang w:val="hu-HU"/>
        </w:rPr>
        <w:t>sek határidőben való benyújtását</w:t>
      </w:r>
      <w:r w:rsidRPr="00080D6E">
        <w:rPr>
          <w:rStyle w:val="q4iawc"/>
          <w:rFonts w:asciiTheme="majorBidi" w:hAnsiTheme="majorBidi" w:cstheme="majorBidi"/>
          <w:sz w:val="24"/>
          <w:szCs w:val="24"/>
          <w:lang w:val="hu-HU"/>
        </w:rPr>
        <w:t>,</w:t>
      </w:r>
    </w:p>
    <w:p w:rsidR="00C37D1B" w:rsidRDefault="00C37D1B" w:rsidP="00C37D1B">
      <w:pPr>
        <w:pStyle w:val="NoSpacing"/>
        <w:numPr>
          <w:ilvl w:val="0"/>
          <w:numId w:val="2"/>
        </w:numPr>
        <w:jc w:val="both"/>
        <w:rPr>
          <w:rStyle w:val="q4iawc"/>
          <w:rFonts w:asciiTheme="majorBidi" w:hAnsiTheme="majorBidi" w:cstheme="majorBidi"/>
          <w:sz w:val="24"/>
          <w:szCs w:val="24"/>
          <w:lang w:val="hu-HU"/>
        </w:rPr>
      </w:pPr>
      <w:r w:rsidRPr="00080D6E">
        <w:rPr>
          <w:rStyle w:val="q4iawc"/>
          <w:rFonts w:asciiTheme="majorBidi" w:hAnsiTheme="majorBidi" w:cstheme="majorBidi"/>
          <w:sz w:val="24"/>
          <w:szCs w:val="24"/>
          <w:lang w:val="hu-HU"/>
        </w:rPr>
        <w:t>sz</w:t>
      </w:r>
      <w:r>
        <w:rPr>
          <w:rStyle w:val="q4iawc"/>
          <w:rFonts w:asciiTheme="majorBidi" w:hAnsiTheme="majorBidi" w:cstheme="majorBidi"/>
          <w:sz w:val="24"/>
          <w:szCs w:val="24"/>
          <w:lang w:val="hu-HU"/>
        </w:rPr>
        <w:t>ükség esetén a bizottság kérelmet utal</w:t>
      </w:r>
      <w:r w:rsidRPr="00080D6E">
        <w:rPr>
          <w:rStyle w:val="q4iawc"/>
          <w:rFonts w:asciiTheme="majorBidi" w:hAnsiTheme="majorBidi" w:cstheme="majorBidi"/>
          <w:sz w:val="24"/>
          <w:szCs w:val="24"/>
          <w:lang w:val="hu-HU"/>
        </w:rPr>
        <w:t xml:space="preserve"> a pályázat tárgyát ké</w:t>
      </w:r>
      <w:r>
        <w:rPr>
          <w:rStyle w:val="q4iawc"/>
          <w:rFonts w:asciiTheme="majorBidi" w:hAnsiTheme="majorBidi" w:cstheme="majorBidi"/>
          <w:sz w:val="24"/>
          <w:szCs w:val="24"/>
          <w:lang w:val="hu-HU"/>
        </w:rPr>
        <w:t>pező terület hatásköri szervének</w:t>
      </w:r>
      <w:r w:rsidRPr="00080D6E">
        <w:rPr>
          <w:rStyle w:val="q4iawc"/>
          <w:rFonts w:asciiTheme="majorBidi" w:hAnsiTheme="majorBidi" w:cstheme="majorBidi"/>
          <w:sz w:val="24"/>
          <w:szCs w:val="24"/>
          <w:lang w:val="hu-HU"/>
        </w:rPr>
        <w:t xml:space="preserve"> annak megállapítására, hogy az egyesület b</w:t>
      </w:r>
      <w:r>
        <w:rPr>
          <w:rStyle w:val="q4iawc"/>
          <w:rFonts w:asciiTheme="majorBidi" w:hAnsiTheme="majorBidi" w:cstheme="majorBidi"/>
          <w:sz w:val="24"/>
          <w:szCs w:val="24"/>
          <w:lang w:val="hu-HU"/>
        </w:rPr>
        <w:t>ejegyzett-e a hatásköri szerv nyilvántartásába, és az alapszabályi</w:t>
      </w:r>
      <w:r w:rsidRPr="00080D6E">
        <w:rPr>
          <w:rStyle w:val="q4iawc"/>
          <w:rFonts w:asciiTheme="majorBidi" w:hAnsiTheme="majorBidi" w:cstheme="majorBidi"/>
          <w:sz w:val="24"/>
          <w:szCs w:val="24"/>
          <w:lang w:val="hu-HU"/>
        </w:rPr>
        <w:t xml:space="preserve"> rendelkezések szerint az e</w:t>
      </w:r>
      <w:r>
        <w:rPr>
          <w:rStyle w:val="q4iawc"/>
          <w:rFonts w:asciiTheme="majorBidi" w:hAnsiTheme="majorBidi" w:cstheme="majorBidi"/>
          <w:sz w:val="24"/>
          <w:szCs w:val="24"/>
          <w:lang w:val="hu-HU"/>
        </w:rPr>
        <w:t>gyesület céljai megvalósulnak-e azon a területen, amelyen</w:t>
      </w:r>
      <w:r w:rsidRPr="00080D6E">
        <w:rPr>
          <w:rStyle w:val="q4iawc"/>
          <w:rFonts w:asciiTheme="majorBidi" w:hAnsiTheme="majorBidi" w:cstheme="majorBidi"/>
          <w:sz w:val="24"/>
          <w:szCs w:val="24"/>
          <w:lang w:val="hu-HU"/>
        </w:rPr>
        <w:t xml:space="preserve"> a programot végrehajtják,</w:t>
      </w:r>
    </w:p>
    <w:p w:rsidR="00C37D1B" w:rsidRDefault="00C37D1B" w:rsidP="00C37D1B">
      <w:pPr>
        <w:pStyle w:val="NoSpacing"/>
        <w:numPr>
          <w:ilvl w:val="0"/>
          <w:numId w:val="2"/>
        </w:numPr>
        <w:jc w:val="both"/>
        <w:rPr>
          <w:rStyle w:val="q4iawc"/>
          <w:rFonts w:asciiTheme="majorBidi" w:hAnsiTheme="majorBidi" w:cstheme="majorBidi"/>
          <w:sz w:val="24"/>
          <w:szCs w:val="24"/>
          <w:lang w:val="hu-HU"/>
        </w:rPr>
      </w:pPr>
      <w:r>
        <w:rPr>
          <w:rStyle w:val="q4iawc"/>
          <w:rFonts w:asciiTheme="majorBidi" w:hAnsiTheme="majorBidi" w:cstheme="majorBidi"/>
          <w:sz w:val="24"/>
          <w:szCs w:val="24"/>
          <w:lang w:val="hu-HU"/>
        </w:rPr>
        <w:t xml:space="preserve">a </w:t>
      </w:r>
      <w:r w:rsidRPr="00080D6E">
        <w:rPr>
          <w:rStyle w:val="q4iawc"/>
          <w:rFonts w:asciiTheme="majorBidi" w:hAnsiTheme="majorBidi" w:cstheme="majorBidi"/>
          <w:sz w:val="24"/>
          <w:szCs w:val="24"/>
          <w:lang w:val="hu-HU"/>
        </w:rPr>
        <w:t>bizottság a s</w:t>
      </w:r>
      <w:r>
        <w:rPr>
          <w:rStyle w:val="q4iawc"/>
          <w:rFonts w:asciiTheme="majorBidi" w:hAnsiTheme="majorBidi" w:cstheme="majorBidi"/>
          <w:sz w:val="24"/>
          <w:szCs w:val="24"/>
          <w:lang w:val="hu-HU"/>
        </w:rPr>
        <w:t>zabályszerűen benyújtott programokat</w:t>
      </w:r>
      <w:r w:rsidRPr="00080D6E">
        <w:rPr>
          <w:rStyle w:val="q4iawc"/>
          <w:rFonts w:asciiTheme="majorBidi" w:hAnsiTheme="majorBidi" w:cstheme="majorBidi"/>
          <w:sz w:val="24"/>
          <w:szCs w:val="24"/>
          <w:lang w:val="hu-HU"/>
        </w:rPr>
        <w:t xml:space="preserve"> a pályáza</w:t>
      </w:r>
      <w:r>
        <w:rPr>
          <w:rStyle w:val="q4iawc"/>
          <w:rFonts w:asciiTheme="majorBidi" w:hAnsiTheme="majorBidi" w:cstheme="majorBidi"/>
          <w:sz w:val="24"/>
          <w:szCs w:val="24"/>
          <w:lang w:val="hu-HU"/>
        </w:rPr>
        <w:t>t által meghatározott kritériumok és mércék</w:t>
      </w:r>
      <w:r w:rsidRPr="00080D6E">
        <w:rPr>
          <w:rStyle w:val="q4iawc"/>
          <w:rFonts w:asciiTheme="majorBidi" w:hAnsiTheme="majorBidi" w:cstheme="majorBidi"/>
          <w:sz w:val="24"/>
          <w:szCs w:val="24"/>
          <w:lang w:val="hu-HU"/>
        </w:rPr>
        <w:t xml:space="preserve"> alkalmazásával értékeli (a programértékelést a</w:t>
      </w:r>
      <w:r>
        <w:rPr>
          <w:rStyle w:val="q4iawc"/>
          <w:rFonts w:asciiTheme="majorBidi" w:hAnsiTheme="majorBidi" w:cstheme="majorBidi"/>
          <w:sz w:val="24"/>
          <w:szCs w:val="24"/>
          <w:lang w:val="hu-HU"/>
        </w:rPr>
        <w:t xml:space="preserve"> bizottság minden tagja függetlenül végzi, programonként </w:t>
      </w:r>
      <w:proofErr w:type="gramStart"/>
      <w:r>
        <w:rPr>
          <w:rStyle w:val="q4iawc"/>
          <w:rFonts w:asciiTheme="majorBidi" w:hAnsiTheme="majorBidi" w:cstheme="majorBidi"/>
          <w:sz w:val="24"/>
          <w:szCs w:val="24"/>
          <w:lang w:val="hu-HU"/>
        </w:rPr>
        <w:t>és  minden</w:t>
      </w:r>
      <w:proofErr w:type="gramEnd"/>
      <w:r>
        <w:rPr>
          <w:rStyle w:val="q4iawc"/>
          <w:rFonts w:asciiTheme="majorBidi" w:hAnsiTheme="majorBidi" w:cstheme="majorBidi"/>
          <w:sz w:val="24"/>
          <w:szCs w:val="24"/>
          <w:lang w:val="hu-HU"/>
        </w:rPr>
        <w:t xml:space="preserve">  kritérium szerint</w:t>
      </w:r>
      <w:r w:rsidRPr="00080D6E">
        <w:rPr>
          <w:rStyle w:val="q4iawc"/>
          <w:rFonts w:asciiTheme="majorBidi" w:hAnsiTheme="majorBidi" w:cstheme="majorBidi"/>
          <w:sz w:val="24"/>
          <w:szCs w:val="24"/>
          <w:lang w:val="hu-HU"/>
        </w:rPr>
        <w:t>),</w:t>
      </w:r>
    </w:p>
    <w:p w:rsidR="00C37D1B" w:rsidRDefault="00C37D1B" w:rsidP="00C37D1B">
      <w:pPr>
        <w:pStyle w:val="NoSpacing"/>
        <w:numPr>
          <w:ilvl w:val="0"/>
          <w:numId w:val="2"/>
        </w:numPr>
        <w:jc w:val="both"/>
        <w:rPr>
          <w:rStyle w:val="q4iawc"/>
          <w:rFonts w:asciiTheme="majorBidi" w:hAnsiTheme="majorBidi" w:cstheme="majorBidi"/>
          <w:sz w:val="24"/>
          <w:szCs w:val="24"/>
          <w:lang w:val="hu-HU"/>
        </w:rPr>
      </w:pPr>
      <w:r>
        <w:rPr>
          <w:rStyle w:val="q4iawc"/>
          <w:rFonts w:asciiTheme="majorBidi" w:hAnsiTheme="majorBidi" w:cstheme="majorBidi"/>
          <w:sz w:val="24"/>
          <w:szCs w:val="24"/>
          <w:lang w:val="hu-HU"/>
        </w:rPr>
        <w:t>a bizottság minden egyes értékelt program esetében indoklást</w:t>
      </w:r>
      <w:r w:rsidRPr="00080D6E">
        <w:rPr>
          <w:rStyle w:val="q4iawc"/>
          <w:rFonts w:asciiTheme="majorBidi" w:hAnsiTheme="majorBidi" w:cstheme="majorBidi"/>
          <w:sz w:val="24"/>
          <w:szCs w:val="24"/>
          <w:lang w:val="hu-HU"/>
        </w:rPr>
        <w:t xml:space="preserve"> készít, a</w:t>
      </w:r>
      <w:r>
        <w:rPr>
          <w:rStyle w:val="q4iawc"/>
          <w:rFonts w:asciiTheme="majorBidi" w:hAnsiTheme="majorBidi" w:cstheme="majorBidi"/>
          <w:sz w:val="24"/>
          <w:szCs w:val="24"/>
          <w:lang w:val="hu-HU"/>
        </w:rPr>
        <w:t xml:space="preserve">melyben meg kell feltünteti </w:t>
      </w:r>
      <w:proofErr w:type="gramStart"/>
      <w:r>
        <w:rPr>
          <w:rStyle w:val="q4iawc"/>
          <w:rFonts w:asciiTheme="majorBidi" w:hAnsiTheme="majorBidi" w:cstheme="majorBidi"/>
          <w:sz w:val="24"/>
          <w:szCs w:val="24"/>
          <w:lang w:val="hu-HU"/>
        </w:rPr>
        <w:t>ezen</w:t>
      </w:r>
      <w:proofErr w:type="gramEnd"/>
      <w:r w:rsidRPr="00080D6E">
        <w:rPr>
          <w:rStyle w:val="q4iawc"/>
          <w:rFonts w:asciiTheme="majorBidi" w:hAnsiTheme="majorBidi" w:cstheme="majorBidi"/>
          <w:sz w:val="24"/>
          <w:szCs w:val="24"/>
          <w:lang w:val="hu-HU"/>
        </w:rPr>
        <w:t xml:space="preserve"> program megfelelő értékelését</w:t>
      </w:r>
      <w:r>
        <w:rPr>
          <w:rStyle w:val="q4iawc"/>
          <w:rFonts w:asciiTheme="majorBidi" w:hAnsiTheme="majorBidi" w:cstheme="majorBidi"/>
          <w:sz w:val="24"/>
          <w:szCs w:val="24"/>
          <w:lang w:val="hu-HU"/>
        </w:rPr>
        <w:t xml:space="preserve">, </w:t>
      </w:r>
    </w:p>
    <w:p w:rsidR="00C37D1B" w:rsidRDefault="00C37D1B" w:rsidP="00C37D1B">
      <w:pPr>
        <w:pStyle w:val="NoSpacing"/>
        <w:numPr>
          <w:ilvl w:val="0"/>
          <w:numId w:val="2"/>
        </w:numPr>
        <w:jc w:val="both"/>
        <w:rPr>
          <w:rStyle w:val="q4iawc"/>
          <w:rFonts w:asciiTheme="majorBidi" w:hAnsiTheme="majorBidi" w:cstheme="majorBidi"/>
          <w:sz w:val="24"/>
          <w:szCs w:val="24"/>
          <w:lang w:val="hu-HU"/>
        </w:rPr>
      </w:pPr>
      <w:r w:rsidRPr="005A501B">
        <w:rPr>
          <w:rStyle w:val="q4iawc"/>
          <w:rFonts w:asciiTheme="majorBidi" w:hAnsiTheme="majorBidi" w:cstheme="majorBidi"/>
          <w:sz w:val="24"/>
          <w:szCs w:val="24"/>
          <w:lang w:val="hu-HU"/>
        </w:rPr>
        <w:lastRenderedPageBreak/>
        <w:t>a bizottság e határozat elfogadásától számított 60 nap</w:t>
      </w:r>
      <w:r>
        <w:rPr>
          <w:rStyle w:val="q4iawc"/>
          <w:rFonts w:asciiTheme="majorBidi" w:hAnsiTheme="majorBidi" w:cstheme="majorBidi"/>
          <w:sz w:val="24"/>
          <w:szCs w:val="24"/>
          <w:lang w:val="hu-HU"/>
        </w:rPr>
        <w:t>on belül meghatározza a bejelente</w:t>
      </w:r>
      <w:r w:rsidRPr="005A501B">
        <w:rPr>
          <w:rStyle w:val="q4iawc"/>
          <w:rFonts w:asciiTheme="majorBidi" w:hAnsiTheme="majorBidi" w:cstheme="majorBidi"/>
          <w:sz w:val="24"/>
          <w:szCs w:val="24"/>
          <w:lang w:val="hu-HU"/>
        </w:rPr>
        <w:t xml:space="preserve">tt programok értékelési és rangsorolási </w:t>
      </w:r>
      <w:r>
        <w:rPr>
          <w:rStyle w:val="q4iawc"/>
          <w:rFonts w:asciiTheme="majorBidi" w:hAnsiTheme="majorBidi" w:cstheme="majorBidi"/>
          <w:sz w:val="24"/>
          <w:szCs w:val="24"/>
          <w:lang w:val="hu-HU"/>
        </w:rPr>
        <w:t xml:space="preserve">jegyzékét. </w:t>
      </w:r>
    </w:p>
    <w:p w:rsidR="00C37D1B" w:rsidRDefault="00C37D1B" w:rsidP="00C37D1B">
      <w:pPr>
        <w:pStyle w:val="NoSpacing"/>
        <w:jc w:val="both"/>
        <w:rPr>
          <w:rStyle w:val="q4iawc"/>
          <w:rFonts w:asciiTheme="majorBidi" w:hAnsiTheme="majorBidi" w:cstheme="majorBidi"/>
          <w:sz w:val="24"/>
          <w:szCs w:val="24"/>
          <w:lang w:val="hu-HU"/>
        </w:rPr>
      </w:pPr>
    </w:p>
    <w:p w:rsidR="00C37D1B" w:rsidRPr="005A501B" w:rsidRDefault="00C37D1B" w:rsidP="00C37D1B">
      <w:pPr>
        <w:pStyle w:val="NoSpacing"/>
        <w:numPr>
          <w:ilvl w:val="0"/>
          <w:numId w:val="1"/>
        </w:numPr>
        <w:jc w:val="center"/>
        <w:rPr>
          <w:rFonts w:asciiTheme="majorBidi" w:hAnsiTheme="majorBidi" w:cstheme="majorBidi"/>
          <w:sz w:val="24"/>
          <w:szCs w:val="24"/>
          <w:lang w:val="hu-HU"/>
        </w:rPr>
      </w:pPr>
    </w:p>
    <w:p w:rsidR="00C37D1B" w:rsidRDefault="00C37D1B" w:rsidP="00C37D1B">
      <w:pPr>
        <w:rPr>
          <w:rFonts w:asciiTheme="majorBidi" w:hAnsiTheme="majorBidi" w:cstheme="majorBidi"/>
          <w:sz w:val="24"/>
          <w:szCs w:val="24"/>
          <w:lang w:val="hu-HU"/>
        </w:rPr>
      </w:pPr>
    </w:p>
    <w:p w:rsidR="00C37D1B" w:rsidRDefault="00C37D1B" w:rsidP="00C37D1B">
      <w:pPr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bizottságnak 5 (öt) tagja van. </w:t>
      </w:r>
    </w:p>
    <w:p w:rsidR="00C37D1B" w:rsidRDefault="00C37D1B" w:rsidP="00C37D1B">
      <w:pPr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község polgármestere a bizottságba kinevezi: </w:t>
      </w:r>
    </w:p>
    <w:p w:rsidR="00C37D1B" w:rsidRPr="00724DEF" w:rsidRDefault="00724DEF" w:rsidP="00724DEF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Nagy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Szuzannát</w:t>
      </w:r>
      <w:proofErr w:type="spellEnd"/>
      <w:r w:rsidR="00C37D1B" w:rsidRPr="00724DEF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– </w:t>
      </w:r>
      <w:r w:rsidR="00C37D1B" w:rsidRPr="00724DEF">
        <w:rPr>
          <w:rFonts w:asciiTheme="majorBidi" w:hAnsiTheme="majorBidi" w:cstheme="majorBidi"/>
          <w:sz w:val="24"/>
          <w:szCs w:val="24"/>
          <w:lang w:val="hu-HU"/>
        </w:rPr>
        <w:t xml:space="preserve">elnöknek (mint </w:t>
      </w:r>
      <w:r>
        <w:rPr>
          <w:rFonts w:asciiTheme="majorBidi" w:hAnsiTheme="majorBidi" w:cstheme="majorBidi"/>
          <w:sz w:val="24"/>
          <w:szCs w:val="24"/>
          <w:lang w:val="hu-HU"/>
        </w:rPr>
        <w:t>Zenta község képviselőjét</w:t>
      </w:r>
      <w:r w:rsidR="00C37D1B" w:rsidRPr="00724DEF">
        <w:rPr>
          <w:rFonts w:asciiTheme="majorBidi" w:hAnsiTheme="majorBidi" w:cstheme="majorBidi"/>
          <w:sz w:val="24"/>
          <w:szCs w:val="24"/>
          <w:lang w:val="hu-HU"/>
        </w:rPr>
        <w:t xml:space="preserve">), </w:t>
      </w:r>
    </w:p>
    <w:p w:rsidR="00C37D1B" w:rsidRDefault="00724DEF" w:rsidP="00C37D1B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  <w:lang w:val="hu-HU"/>
        </w:rPr>
      </w:pPr>
      <w:r w:rsidRPr="009C65CD">
        <w:rPr>
          <w:rFonts w:asciiTheme="majorBidi" w:hAnsiTheme="majorBidi" w:cstheme="majorBidi"/>
          <w:b/>
          <w:bCs/>
          <w:sz w:val="24"/>
          <w:szCs w:val="24"/>
          <w:lang w:val="hu-HU"/>
        </w:rPr>
        <w:t>Kormányos Klaudiát</w:t>
      </w:r>
      <w:r w:rsidR="00C37D1B" w:rsidRPr="003A5F9D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–</w:t>
      </w:r>
      <w:r w:rsidR="00C37D1B" w:rsidRPr="003A5F9D">
        <w:rPr>
          <w:rFonts w:asciiTheme="majorBidi" w:hAnsiTheme="majorBidi" w:cstheme="majorBidi"/>
          <w:sz w:val="24"/>
          <w:szCs w:val="24"/>
          <w:lang w:val="hu-HU"/>
        </w:rPr>
        <w:t xml:space="preserve"> elnökhelyettesnek és tagnak (</w:t>
      </w:r>
      <w:r w:rsidR="00C37D1B">
        <w:rPr>
          <w:rFonts w:asciiTheme="majorBidi" w:hAnsiTheme="majorBidi" w:cstheme="majorBidi"/>
          <w:sz w:val="24"/>
          <w:szCs w:val="24"/>
          <w:lang w:val="hu-HU"/>
        </w:rPr>
        <w:t xml:space="preserve">mint szakembert a területen, </w:t>
      </w:r>
      <w:proofErr w:type="gramStart"/>
      <w:r w:rsidR="00C37D1B">
        <w:rPr>
          <w:rFonts w:asciiTheme="majorBidi" w:hAnsiTheme="majorBidi" w:cstheme="majorBidi"/>
          <w:sz w:val="24"/>
          <w:szCs w:val="24"/>
          <w:lang w:val="hu-HU"/>
        </w:rPr>
        <w:t>amelyre  a</w:t>
      </w:r>
      <w:proofErr w:type="gramEnd"/>
      <w:r w:rsidR="00C37D1B">
        <w:rPr>
          <w:rFonts w:asciiTheme="majorBidi" w:hAnsiTheme="majorBidi" w:cstheme="majorBidi"/>
          <w:sz w:val="24"/>
          <w:szCs w:val="24"/>
          <w:lang w:val="hu-HU"/>
        </w:rPr>
        <w:t xml:space="preserve">  pályázat   kiírásra kerül),</w:t>
      </w:r>
    </w:p>
    <w:p w:rsidR="00C37D1B" w:rsidRPr="003A5F9D" w:rsidRDefault="00724DEF" w:rsidP="00C37D1B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  <w:lang w:val="hu-HU"/>
        </w:rPr>
      </w:pPr>
      <w:r w:rsidRPr="009C65CD">
        <w:rPr>
          <w:rFonts w:asciiTheme="majorBidi" w:hAnsiTheme="majorBidi" w:cstheme="majorBidi"/>
          <w:b/>
          <w:bCs/>
          <w:sz w:val="24"/>
          <w:szCs w:val="24"/>
          <w:lang w:val="hu-HU"/>
        </w:rPr>
        <w:t>Ćurčić Vladimirt</w:t>
      </w:r>
      <w:r w:rsidR="00C37D1B" w:rsidRPr="003A5F9D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-</w:t>
      </w:r>
      <w:r w:rsidR="00C37D1B" w:rsidRPr="003A5F9D">
        <w:rPr>
          <w:rFonts w:asciiTheme="majorBidi" w:hAnsiTheme="majorBidi" w:cstheme="majorBidi"/>
          <w:sz w:val="24"/>
          <w:szCs w:val="24"/>
          <w:lang w:val="hu-HU"/>
        </w:rPr>
        <w:t xml:space="preserve"> tagnak (mi</w:t>
      </w:r>
      <w:r w:rsidR="00C37D1B">
        <w:rPr>
          <w:rFonts w:asciiTheme="majorBidi" w:hAnsiTheme="majorBidi" w:cstheme="majorBidi"/>
          <w:sz w:val="24"/>
          <w:szCs w:val="24"/>
          <w:lang w:val="hu-HU"/>
        </w:rPr>
        <w:t>nt Zenta község képviselőjét</w:t>
      </w:r>
      <w:r w:rsidR="00C37D1B" w:rsidRPr="003A5F9D">
        <w:rPr>
          <w:rFonts w:asciiTheme="majorBidi" w:hAnsiTheme="majorBidi" w:cstheme="majorBidi"/>
          <w:sz w:val="24"/>
          <w:szCs w:val="24"/>
          <w:lang w:val="hu-HU"/>
        </w:rPr>
        <w:t xml:space="preserve">), </w:t>
      </w:r>
    </w:p>
    <w:p w:rsidR="00C37D1B" w:rsidRDefault="00724DEF" w:rsidP="00C37D1B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Gazdag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Arankát</w:t>
      </w:r>
      <w:r w:rsidR="00C37D1B" w:rsidRPr="005A501B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 -</w:t>
      </w:r>
      <w:proofErr w:type="gramEnd"/>
      <w:r w:rsidR="00C37D1B" w:rsidRPr="005A501B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 w:rsidR="00C37D1B" w:rsidRPr="005A501B">
        <w:rPr>
          <w:rFonts w:asciiTheme="majorBidi" w:hAnsiTheme="majorBidi" w:cstheme="majorBidi"/>
          <w:sz w:val="24"/>
          <w:szCs w:val="24"/>
          <w:lang w:val="hu-HU"/>
        </w:rPr>
        <w:t>tagnak (mint Zenta község képviselőjét)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és</w:t>
      </w:r>
    </w:p>
    <w:p w:rsidR="00724DEF" w:rsidRDefault="00724DEF" w:rsidP="00724DEF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  <w:lang w:val="hu-HU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Ilijin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Branislavát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–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tagnak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mint szakembert a területen, amelyre  a  pályázat   kiírásra kerül),</w:t>
      </w:r>
    </w:p>
    <w:p w:rsidR="00724DEF" w:rsidRDefault="00724DEF" w:rsidP="00724DEF">
      <w:pPr>
        <w:pStyle w:val="ListParagraph"/>
        <w:rPr>
          <w:rFonts w:asciiTheme="majorBidi" w:hAnsiTheme="majorBidi" w:cstheme="majorBidi"/>
          <w:sz w:val="24"/>
          <w:szCs w:val="24"/>
          <w:lang w:val="hu-HU"/>
        </w:rPr>
      </w:pPr>
    </w:p>
    <w:p w:rsidR="00C37D1B" w:rsidRPr="00724DEF" w:rsidRDefault="00724DEF" w:rsidP="00724DEF">
      <w:pPr>
        <w:pStyle w:val="NoSpacing"/>
        <w:jc w:val="both"/>
        <w:rPr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   </w:t>
      </w:r>
    </w:p>
    <w:p w:rsidR="00C37D1B" w:rsidRPr="005A501B" w:rsidRDefault="00C37D1B" w:rsidP="00C37D1B">
      <w:pPr>
        <w:pStyle w:val="ListParagraph"/>
        <w:numPr>
          <w:ilvl w:val="0"/>
          <w:numId w:val="1"/>
        </w:numPr>
        <w:jc w:val="center"/>
        <w:rPr>
          <w:rFonts w:asciiTheme="majorBidi" w:hAnsiTheme="majorBidi" w:cstheme="majorBidi"/>
          <w:sz w:val="24"/>
          <w:szCs w:val="24"/>
          <w:lang w:val="hu-HU"/>
        </w:rPr>
      </w:pPr>
    </w:p>
    <w:p w:rsidR="00C37D1B" w:rsidRPr="005A501B" w:rsidRDefault="00C37D1B" w:rsidP="00C37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</w:pPr>
      <w:r w:rsidRPr="005A501B"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  <w:t>A bizottság tagjai a beérkezett jelentkezések kézhezvételét k</w:t>
      </w:r>
      <w:r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  <w:t>övetően, illetve azok megvitatása</w:t>
      </w:r>
      <w:r w:rsidRPr="005A501B"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  <w:t xml:space="preserve"> előtt írásban nyila</w:t>
      </w:r>
      <w:r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  <w:t>tkoznak arról, hogy a pályázaton</w:t>
      </w:r>
      <w:r w:rsidRPr="005A501B"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  <w:t xml:space="preserve"> résztvevőkkel kapcsolatban </w:t>
      </w:r>
      <w:r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  <w:t>nem áll fenn érdek-összeütközés</w:t>
      </w:r>
      <w:r w:rsidRPr="005A501B"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  <w:t>, illetve h</w:t>
      </w:r>
      <w:r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  <w:t>a fennáll az érdek-összeütközés</w:t>
      </w:r>
      <w:r w:rsidRPr="005A501B"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  <w:t>, mentesülnek a bizottsági munka alól.</w:t>
      </w:r>
    </w:p>
    <w:p w:rsidR="00C37D1B" w:rsidRDefault="00C37D1B" w:rsidP="00C37D1B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C37D1B" w:rsidRDefault="00C37D1B" w:rsidP="00C37D1B">
      <w:pPr>
        <w:pStyle w:val="NoSpacing"/>
        <w:jc w:val="both"/>
        <w:rPr>
          <w:rStyle w:val="q4iawc"/>
          <w:rFonts w:asciiTheme="majorBidi" w:hAnsiTheme="majorBidi" w:cstheme="majorBidi"/>
          <w:sz w:val="24"/>
          <w:szCs w:val="24"/>
          <w:lang w:val="hu-HU"/>
        </w:rPr>
      </w:pPr>
      <w:r w:rsidRPr="005A501B">
        <w:rPr>
          <w:rStyle w:val="q4iawc"/>
          <w:rFonts w:asciiTheme="majorBidi" w:hAnsiTheme="majorBidi" w:cstheme="majorBidi"/>
          <w:sz w:val="24"/>
          <w:szCs w:val="24"/>
          <w:lang w:val="hu-HU"/>
        </w:rPr>
        <w:t>Abban az esetben, ha a bizottság egy tagját felmentik</w:t>
      </w:r>
      <w:r>
        <w:rPr>
          <w:rStyle w:val="q4iawc"/>
          <w:rFonts w:asciiTheme="majorBidi" w:hAnsiTheme="majorBidi" w:cstheme="majorBidi"/>
          <w:sz w:val="24"/>
          <w:szCs w:val="24"/>
          <w:lang w:val="hu-HU"/>
        </w:rPr>
        <w:t xml:space="preserve"> a munkából, Zenta község polgármestere</w:t>
      </w:r>
      <w:r w:rsidRPr="005A501B">
        <w:rPr>
          <w:rStyle w:val="q4iawc"/>
          <w:rFonts w:asciiTheme="majorBidi" w:hAnsiTheme="majorBidi" w:cstheme="majorBidi"/>
          <w:sz w:val="24"/>
          <w:szCs w:val="24"/>
          <w:lang w:val="hu-HU"/>
        </w:rPr>
        <w:t xml:space="preserve"> három napon</w:t>
      </w:r>
      <w:r>
        <w:rPr>
          <w:rStyle w:val="q4iawc"/>
          <w:rFonts w:asciiTheme="majorBidi" w:hAnsiTheme="majorBidi" w:cstheme="majorBidi"/>
          <w:sz w:val="24"/>
          <w:szCs w:val="24"/>
          <w:lang w:val="hu-HU"/>
        </w:rPr>
        <w:t xml:space="preserve"> belül új bizottsági tagot nevez</w:t>
      </w:r>
      <w:r w:rsidRPr="005A501B">
        <w:rPr>
          <w:rStyle w:val="q4iawc"/>
          <w:rFonts w:asciiTheme="majorBidi" w:hAnsiTheme="majorBidi" w:cstheme="majorBidi"/>
          <w:sz w:val="24"/>
          <w:szCs w:val="24"/>
          <w:lang w:val="hu-HU"/>
        </w:rPr>
        <w:t xml:space="preserve"> ki abból a struktúrából, amelyből a</w:t>
      </w:r>
      <w:r>
        <w:rPr>
          <w:rStyle w:val="q4iawc"/>
          <w:rFonts w:asciiTheme="majorBidi" w:hAnsiTheme="majorBidi" w:cstheme="majorBidi"/>
          <w:sz w:val="24"/>
          <w:szCs w:val="24"/>
          <w:lang w:val="hu-HU"/>
        </w:rPr>
        <w:t xml:space="preserve"> bizottsági tagot felmentették</w:t>
      </w:r>
      <w:r w:rsidRPr="005A501B">
        <w:rPr>
          <w:rStyle w:val="q4iawc"/>
          <w:rFonts w:asciiTheme="majorBidi" w:hAnsiTheme="majorBidi" w:cstheme="majorBidi"/>
          <w:sz w:val="24"/>
          <w:szCs w:val="24"/>
          <w:lang w:val="hu-HU"/>
        </w:rPr>
        <w:t>.</w:t>
      </w:r>
    </w:p>
    <w:p w:rsidR="00C37D1B" w:rsidRDefault="00C37D1B" w:rsidP="00C37D1B">
      <w:pPr>
        <w:pStyle w:val="NoSpacing"/>
        <w:jc w:val="both"/>
        <w:rPr>
          <w:rStyle w:val="q4iawc"/>
          <w:rFonts w:asciiTheme="majorBidi" w:hAnsiTheme="majorBidi" w:cstheme="majorBidi"/>
          <w:sz w:val="24"/>
          <w:szCs w:val="24"/>
          <w:lang w:val="hu-HU"/>
        </w:rPr>
      </w:pPr>
    </w:p>
    <w:p w:rsidR="00C37D1B" w:rsidRDefault="00C37D1B" w:rsidP="00C37D1B">
      <w:pPr>
        <w:pStyle w:val="NoSpacing"/>
        <w:jc w:val="both"/>
        <w:rPr>
          <w:rStyle w:val="q4iawc"/>
          <w:rFonts w:asciiTheme="majorBidi" w:hAnsiTheme="majorBidi" w:cstheme="majorBidi"/>
          <w:sz w:val="24"/>
          <w:szCs w:val="24"/>
          <w:lang w:val="hu-HU"/>
        </w:rPr>
      </w:pPr>
      <w:r>
        <w:rPr>
          <w:rStyle w:val="q4iawc"/>
          <w:rFonts w:asciiTheme="majorBidi" w:hAnsiTheme="majorBidi" w:cstheme="majorBidi"/>
          <w:sz w:val="24"/>
          <w:szCs w:val="24"/>
          <w:lang w:val="hu-HU"/>
        </w:rPr>
        <w:t xml:space="preserve">A bizottság meghozza a munkájáról szóló ügyrendet, amellyel rendezi a szervezeti kérdéseket, </w:t>
      </w:r>
      <w:proofErr w:type="gramStart"/>
      <w:r>
        <w:rPr>
          <w:rStyle w:val="q4iawc"/>
          <w:rFonts w:asciiTheme="majorBidi" w:hAnsiTheme="majorBidi" w:cstheme="majorBidi"/>
          <w:sz w:val="24"/>
          <w:szCs w:val="24"/>
          <w:lang w:val="hu-HU"/>
        </w:rPr>
        <w:t>a  munkamódot</w:t>
      </w:r>
      <w:proofErr w:type="gramEnd"/>
      <w:r>
        <w:rPr>
          <w:rStyle w:val="q4iawc"/>
          <w:rFonts w:asciiTheme="majorBidi" w:hAnsiTheme="majorBidi" w:cstheme="majorBidi"/>
          <w:sz w:val="24"/>
          <w:szCs w:val="24"/>
          <w:lang w:val="hu-HU"/>
        </w:rPr>
        <w:t xml:space="preserve">  és  a döntéshozatalt, valamint  egyéb, a bizottság munkájában lényeges  kérdéseket. </w:t>
      </w:r>
    </w:p>
    <w:p w:rsidR="00C37D1B" w:rsidRDefault="00C37D1B" w:rsidP="00C37D1B">
      <w:pPr>
        <w:pStyle w:val="NoSpacing"/>
        <w:jc w:val="both"/>
        <w:rPr>
          <w:rStyle w:val="q4iawc"/>
          <w:rFonts w:asciiTheme="majorBidi" w:hAnsiTheme="majorBidi" w:cstheme="majorBidi"/>
          <w:sz w:val="24"/>
          <w:szCs w:val="24"/>
          <w:lang w:val="hu-HU"/>
        </w:rPr>
      </w:pPr>
    </w:p>
    <w:p w:rsidR="00C37D1B" w:rsidRDefault="00C37D1B" w:rsidP="00C37D1B">
      <w:pPr>
        <w:pStyle w:val="NoSpacing"/>
        <w:numPr>
          <w:ilvl w:val="0"/>
          <w:numId w:val="1"/>
        </w:numPr>
        <w:jc w:val="center"/>
        <w:rPr>
          <w:rStyle w:val="q4iawc"/>
          <w:rFonts w:asciiTheme="majorBidi" w:hAnsiTheme="majorBidi" w:cstheme="majorBidi"/>
          <w:sz w:val="24"/>
          <w:szCs w:val="24"/>
          <w:lang w:val="hu-HU"/>
        </w:rPr>
      </w:pPr>
      <w:r>
        <w:rPr>
          <w:rStyle w:val="q4iawc"/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724DEF" w:rsidRPr="005A501B" w:rsidRDefault="00724DEF" w:rsidP="00724DEF">
      <w:pPr>
        <w:pStyle w:val="NoSpacing"/>
        <w:ind w:left="1800"/>
        <w:rPr>
          <w:rFonts w:asciiTheme="majorBidi" w:hAnsiTheme="majorBidi" w:cstheme="majorBidi"/>
          <w:sz w:val="24"/>
          <w:szCs w:val="24"/>
          <w:lang w:val="hu-HU"/>
        </w:rPr>
      </w:pPr>
    </w:p>
    <w:p w:rsidR="00C37D1B" w:rsidRDefault="00C37D1B" w:rsidP="00C37D1B">
      <w:pPr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bizottság  munkafeltételeinek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biztosításáról a  Zentai Községi Közigazgatási Hivatal vezetője   gondoskodik. </w:t>
      </w:r>
    </w:p>
    <w:p w:rsidR="00C37D1B" w:rsidRPr="000D4576" w:rsidRDefault="00C37D1B" w:rsidP="00C37D1B">
      <w:pPr>
        <w:pStyle w:val="ListParagraph"/>
        <w:numPr>
          <w:ilvl w:val="0"/>
          <w:numId w:val="1"/>
        </w:numPr>
        <w:jc w:val="center"/>
        <w:rPr>
          <w:rFonts w:asciiTheme="majorBidi" w:hAnsiTheme="majorBidi" w:cstheme="majorBidi"/>
          <w:sz w:val="24"/>
          <w:szCs w:val="24"/>
          <w:lang w:val="hu-HU"/>
        </w:rPr>
      </w:pPr>
    </w:p>
    <w:p w:rsidR="00C37D1B" w:rsidRPr="000D4576" w:rsidRDefault="00C37D1B" w:rsidP="00C37D1B">
      <w:p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bizottság  köteles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a programok értékelési és rangsorolási jegyzékét  indoklással megküldeni Zenta község polgármesterének,   a jelen határozat meghozatalától számított  60 napon belül. </w:t>
      </w:r>
    </w:p>
    <w:p w:rsidR="00C37D1B" w:rsidRDefault="00C37D1B" w:rsidP="00C37D1B">
      <w:pPr>
        <w:pStyle w:val="NoSpacing"/>
        <w:numPr>
          <w:ilvl w:val="0"/>
          <w:numId w:val="1"/>
        </w:numPr>
        <w:jc w:val="center"/>
        <w:rPr>
          <w:rFonts w:asciiTheme="majorBidi" w:hAnsiTheme="majorBidi" w:cstheme="majorBidi"/>
          <w:sz w:val="24"/>
          <w:szCs w:val="24"/>
          <w:lang w:val="hu-HU"/>
        </w:rPr>
      </w:pPr>
    </w:p>
    <w:p w:rsidR="00C37D1B" w:rsidRDefault="00C37D1B" w:rsidP="00C37D1B">
      <w:pPr>
        <w:tabs>
          <w:tab w:val="left" w:pos="960"/>
        </w:tabs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C37D1B" w:rsidRDefault="00C37D1B" w:rsidP="00C37D1B">
      <w:pPr>
        <w:tabs>
          <w:tab w:val="left" w:pos="960"/>
        </w:tabs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lastRenderedPageBreak/>
        <w:t xml:space="preserve">. A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bizottság  beszünteti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a  munkáját az  egyesületek programjainak  végső   értékelési és  rangsorolási jegyzékének megállapításának  napjával. </w:t>
      </w:r>
    </w:p>
    <w:p w:rsidR="00C37D1B" w:rsidRDefault="00C37D1B" w:rsidP="00C37D1B">
      <w:pPr>
        <w:pStyle w:val="NoSpacing"/>
        <w:numPr>
          <w:ilvl w:val="0"/>
          <w:numId w:val="1"/>
        </w:numPr>
        <w:jc w:val="center"/>
        <w:rPr>
          <w:rFonts w:asciiTheme="majorBidi" w:hAnsiTheme="majorBidi" w:cstheme="majorBidi"/>
          <w:sz w:val="24"/>
          <w:szCs w:val="24"/>
          <w:lang w:val="hu-HU"/>
        </w:rPr>
      </w:pPr>
    </w:p>
    <w:p w:rsidR="00C37D1B" w:rsidRDefault="00C37D1B" w:rsidP="00C37D1B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C37D1B" w:rsidRDefault="00C37D1B" w:rsidP="00C37D1B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jelen határozatot közzé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kell  tenni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Zenta Község Hivatalos Lapjában.  </w:t>
      </w:r>
    </w:p>
    <w:p w:rsidR="00C37D1B" w:rsidRDefault="00C37D1B" w:rsidP="00C37D1B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C37D1B" w:rsidRDefault="00C37D1B" w:rsidP="00C37D1B">
      <w:pPr>
        <w:pStyle w:val="NoSpacing"/>
        <w:jc w:val="center"/>
        <w:rPr>
          <w:rFonts w:asciiTheme="majorBidi" w:hAnsiTheme="majorBidi" w:cstheme="majorBidi"/>
          <w:b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sz w:val="24"/>
          <w:szCs w:val="24"/>
          <w:lang w:val="hu-HU"/>
        </w:rPr>
        <w:t xml:space="preserve">Indoklás: </w:t>
      </w:r>
    </w:p>
    <w:p w:rsidR="00C37D1B" w:rsidRDefault="00C37D1B" w:rsidP="00C37D1B">
      <w:pPr>
        <w:pStyle w:val="NoSpacing"/>
        <w:rPr>
          <w:rFonts w:asciiTheme="majorBidi" w:hAnsiTheme="majorBidi" w:cstheme="majorBidi"/>
          <w:b/>
          <w:sz w:val="24"/>
          <w:szCs w:val="24"/>
          <w:lang w:val="hu-HU"/>
        </w:rPr>
      </w:pPr>
    </w:p>
    <w:p w:rsidR="00C37D1B" w:rsidRDefault="00C37D1B" w:rsidP="00C37D1B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Az egyesületek által, amelyek közérdekű programokat valósítanak meg a programok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serkentésére  az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eszközök vagy  a program finanszírozásának hiányzó  részére az eszközök odaítéléséről szóló Kormányrendelet (az SZK Hivatalos Közlönye, 16/2018. sz.) 8. szakaszának 1. bekezdése, Zenta község statútuma (Zenta Község Hivatalos Lapja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,  4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>/2019. sz.) 61. szakasza 1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.  bekezdésének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33) pontja  és  az egyesületek által megvalósított közérdekű programokra a serkentő eszközök vagy  a program finanszírozására a hiányzó eszközök odaítélésének és ellenőrzésének eljárásáról szóló rendelet (Zenta Község Hivatalos Lapja,  31/2021. sz.)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8. szakaszának 1. bekezdése alapján, összhangban Zenta község  2022-es évi költségvetéséről szóló rendelettel (Zenta Község Hivatalos Lapja, 31/2021. és 8/2022. sz.) és  a nyilvános pályázatok éves tervével, száma  401-5/2022-IV/01, kelt  2022. február  1-jén,  Zenta község polgármestere kiírta   a  nyilvános pályázatot   a  programok/projektumok  serkentésére  vagy  a  programok/projektumok  hiányzó eszközeinek finanszírozására, amelyek   közérdekűek Zenta  község számára, amelyeket  a tűzvédelmi területen valósítanak meg az egyesületek.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</w:t>
      </w:r>
    </w:p>
    <w:p w:rsidR="00C37D1B" w:rsidRDefault="00C37D1B" w:rsidP="00C37D1B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C37D1B" w:rsidRPr="00D83C33" w:rsidRDefault="00637ECE" w:rsidP="00637ECE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 xml:space="preserve">A  nyilvános pályázat lefolytatására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a Zenta község közérdekű  programja/projektuma serkentésére  vagy a program/projektum hiányzó részének   finanszírozására, amelyet  az egyesületek valósítanak  meg  </w:t>
      </w:r>
      <w:r w:rsidRPr="00637ECE">
        <w:rPr>
          <w:rFonts w:asciiTheme="majorBidi" w:hAnsiTheme="majorBidi" w:cstheme="majorBidi"/>
          <w:sz w:val="24"/>
          <w:szCs w:val="24"/>
          <w:lang w:val="hu-HU"/>
        </w:rPr>
        <w:t>a  szociális  védelem terén a  közösségben a  nappali  szolgáltatások nyújtása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terén </w:t>
      </w:r>
      <w:r w:rsidR="00C37D1B">
        <w:rPr>
          <w:rFonts w:asciiTheme="majorBidi" w:hAnsiTheme="majorBidi" w:cstheme="majorBidi"/>
          <w:sz w:val="24"/>
          <w:szCs w:val="24"/>
          <w:lang w:val="hu-HU"/>
        </w:rPr>
        <w:t xml:space="preserve">a  tervezett  eszközök  teljes  összegét,   a  jelen pályázat szerint,  Zenta község  2022-es évi költségvetésével (Zenta Község  Hivatalos  Lapja,  31/2021. sz.) került előirányozásra, éspedig a  </w:t>
      </w:r>
      <w:r>
        <w:rPr>
          <w:rFonts w:asciiTheme="majorBidi" w:hAnsiTheme="majorBidi" w:cstheme="majorBidi"/>
          <w:sz w:val="24"/>
          <w:szCs w:val="24"/>
          <w:lang w:val="hu-HU"/>
        </w:rPr>
        <w:t>09</w:t>
      </w:r>
      <w:r w:rsidR="00C37D1B" w:rsidRPr="003A5F9D">
        <w:rPr>
          <w:rFonts w:asciiTheme="majorBidi" w:hAnsiTheme="majorBidi" w:cstheme="majorBidi"/>
          <w:sz w:val="24"/>
          <w:szCs w:val="24"/>
          <w:lang w:val="hu-HU"/>
        </w:rPr>
        <w:t xml:space="preserve">02-es  program keretében,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SZOCIÁLIS- ÉS GYERMEKVÉDELEM</w:t>
      </w:r>
      <w:r w:rsidR="00C37D1B" w:rsidRPr="003A5F9D">
        <w:rPr>
          <w:rFonts w:asciiTheme="majorBidi" w:hAnsiTheme="majorBidi" w:cstheme="majorBidi"/>
          <w:sz w:val="24"/>
          <w:szCs w:val="24"/>
          <w:lang w:val="hu-HU"/>
        </w:rPr>
        <w:t xml:space="preserve">  néven, </w:t>
      </w:r>
      <w:r>
        <w:rPr>
          <w:rFonts w:asciiTheme="majorBidi" w:hAnsiTheme="majorBidi" w:cstheme="majorBidi"/>
          <w:sz w:val="24"/>
          <w:szCs w:val="24"/>
          <w:lang w:val="hu-HU"/>
        </w:rPr>
        <w:t>a  0016-o</w:t>
      </w:r>
      <w:r w:rsidR="00C37D1B" w:rsidRPr="003A5F9D">
        <w:rPr>
          <w:rFonts w:asciiTheme="majorBidi" w:hAnsiTheme="majorBidi" w:cstheme="majorBidi"/>
          <w:sz w:val="24"/>
          <w:szCs w:val="24"/>
          <w:lang w:val="hu-HU"/>
        </w:rPr>
        <w:t xml:space="preserve">s  aktivitási szám  alatt  és 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A közösség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nappali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szolgáltatásai </w:t>
      </w:r>
      <w:r w:rsidR="00C37D1B" w:rsidRPr="00D83C33">
        <w:rPr>
          <w:rFonts w:asciiTheme="majorBidi" w:hAnsiTheme="majorBidi" w:cstheme="majorBidi"/>
          <w:sz w:val="24"/>
          <w:szCs w:val="24"/>
          <w:lang w:val="hu-HU"/>
        </w:rPr>
        <w:t xml:space="preserve">néven,   a  funkcionális  osztályozás  </w:t>
      </w:r>
      <w:r>
        <w:rPr>
          <w:rFonts w:asciiTheme="majorBidi" w:hAnsiTheme="majorBidi" w:cstheme="majorBidi"/>
          <w:sz w:val="24"/>
          <w:szCs w:val="24"/>
          <w:lang w:val="hu-HU"/>
        </w:rPr>
        <w:t>070-es</w:t>
      </w:r>
      <w:r w:rsidR="00C37D1B">
        <w:rPr>
          <w:rFonts w:asciiTheme="majorBidi" w:hAnsiTheme="majorBidi" w:cstheme="majorBidi"/>
          <w:sz w:val="24"/>
          <w:szCs w:val="24"/>
          <w:lang w:val="hu-HU"/>
        </w:rPr>
        <w:t xml:space="preserve">  kódja  alatt és  a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Máshová nem sorolt  szociális  támogatás a veszélyeztetett lakosságnak</w:t>
      </w:r>
      <w:r w:rsidR="00C37D1B">
        <w:rPr>
          <w:rFonts w:asciiTheme="majorBidi" w:hAnsiTheme="majorBidi" w:cstheme="majorBidi"/>
          <w:sz w:val="24"/>
          <w:szCs w:val="24"/>
          <w:lang w:val="hu-HU"/>
        </w:rPr>
        <w:t>,</w:t>
      </w:r>
      <w:r w:rsidR="00C37D1B" w:rsidRPr="00D83C33">
        <w:rPr>
          <w:rFonts w:asciiTheme="majorBidi" w:hAnsiTheme="majorBidi" w:cstheme="majorBidi"/>
          <w:sz w:val="24"/>
          <w:szCs w:val="24"/>
          <w:lang w:val="hu-HU"/>
        </w:rPr>
        <w:t xml:space="preserve"> a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41</w:t>
      </w:r>
      <w:r w:rsidR="00C37D1B" w:rsidRPr="00637ECE">
        <w:rPr>
          <w:rFonts w:asciiTheme="majorBidi" w:hAnsiTheme="majorBidi" w:cstheme="majorBidi"/>
          <w:b/>
          <w:bCs/>
          <w:sz w:val="24"/>
          <w:szCs w:val="24"/>
          <w:lang w:val="hu-HU"/>
        </w:rPr>
        <w:t>/0-s</w:t>
      </w:r>
      <w:r w:rsidR="00C37D1B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C37D1B" w:rsidRPr="00D83C33">
        <w:rPr>
          <w:rFonts w:asciiTheme="majorBidi" w:hAnsiTheme="majorBidi" w:cstheme="majorBidi"/>
          <w:sz w:val="24"/>
          <w:szCs w:val="24"/>
          <w:lang w:val="hu-HU"/>
        </w:rPr>
        <w:t>pozíciószámon, mint  481000-as  közgazdasági  osztályozás,  leírva, mint  A  KORMÁNYON KÍVÜLI SZERVEZETEK DOTÁLÁSA</w:t>
      </w:r>
      <w:r w:rsidR="00C37D1B" w:rsidRPr="00637ECE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,  </w:t>
      </w:r>
      <w:r w:rsidRPr="00637ECE">
        <w:rPr>
          <w:rFonts w:asciiTheme="majorBidi" w:hAnsiTheme="majorBidi" w:cstheme="majorBidi"/>
          <w:b/>
          <w:bCs/>
          <w:sz w:val="24"/>
          <w:szCs w:val="24"/>
          <w:lang w:val="hu-HU"/>
        </w:rPr>
        <w:t>2.800</w:t>
      </w:r>
      <w:r w:rsidR="00C37D1B" w:rsidRPr="00637ECE">
        <w:rPr>
          <w:rFonts w:asciiTheme="majorBidi" w:hAnsiTheme="majorBidi" w:cstheme="majorBidi"/>
          <w:b/>
          <w:bCs/>
          <w:sz w:val="24"/>
          <w:szCs w:val="24"/>
          <w:lang w:val="hu-HU"/>
        </w:rPr>
        <w:t>.000,00</w:t>
      </w:r>
      <w:r w:rsidR="00C37D1B" w:rsidRPr="00D83C33">
        <w:rPr>
          <w:rFonts w:asciiTheme="majorBidi" w:hAnsiTheme="majorBidi" w:cstheme="majorBidi"/>
          <w:sz w:val="24"/>
          <w:szCs w:val="24"/>
          <w:lang w:val="hu-HU"/>
        </w:rPr>
        <w:t xml:space="preserve"> dináros összegben.   </w:t>
      </w:r>
    </w:p>
    <w:p w:rsidR="00C37D1B" w:rsidRPr="00093BFB" w:rsidRDefault="00C37D1B" w:rsidP="00C37D1B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</w:p>
    <w:p w:rsidR="00C37D1B" w:rsidRDefault="00C37D1B" w:rsidP="00C37D1B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 w:rsidRPr="00093BFB">
        <w:rPr>
          <w:rFonts w:asciiTheme="majorBidi" w:hAnsiTheme="majorBidi" w:cstheme="majorBidi"/>
          <w:sz w:val="24"/>
          <w:szCs w:val="24"/>
          <w:lang w:val="hu-HU"/>
        </w:rPr>
        <w:t>A helyi önkormányzatról szóló törvény (az SZK Hivatalos Közlönye</w:t>
      </w:r>
      <w:proofErr w:type="gramStart"/>
      <w:r w:rsidRPr="00093BFB">
        <w:rPr>
          <w:rFonts w:asciiTheme="majorBidi" w:hAnsiTheme="majorBidi" w:cstheme="majorBidi"/>
          <w:sz w:val="24"/>
          <w:szCs w:val="24"/>
          <w:lang w:val="hu-HU"/>
        </w:rPr>
        <w:t>,  129</w:t>
      </w:r>
      <w:proofErr w:type="gramEnd"/>
      <w:r w:rsidRPr="00093BFB">
        <w:rPr>
          <w:rFonts w:asciiTheme="majorBidi" w:hAnsiTheme="majorBidi" w:cstheme="majorBidi"/>
          <w:sz w:val="24"/>
          <w:szCs w:val="24"/>
          <w:lang w:val="hu-HU"/>
        </w:rPr>
        <w:t xml:space="preserve">/2007., 83/2014. – más </w:t>
      </w:r>
      <w:proofErr w:type="spellStart"/>
      <w:r w:rsidRPr="00093BFB">
        <w:rPr>
          <w:rFonts w:asciiTheme="majorBidi" w:hAnsiTheme="majorBidi" w:cstheme="majorBidi"/>
          <w:sz w:val="24"/>
          <w:szCs w:val="24"/>
          <w:lang w:val="hu-HU"/>
        </w:rPr>
        <w:t>törv</w:t>
      </w:r>
      <w:proofErr w:type="spellEnd"/>
      <w:proofErr w:type="gramStart"/>
      <w:r w:rsidRPr="00093BFB">
        <w:rPr>
          <w:rFonts w:asciiTheme="majorBidi" w:hAnsiTheme="majorBidi" w:cstheme="majorBidi"/>
          <w:sz w:val="24"/>
          <w:szCs w:val="24"/>
          <w:lang w:val="hu-HU"/>
        </w:rPr>
        <w:t>.,</w:t>
      </w:r>
      <w:proofErr w:type="gramEnd"/>
      <w:r w:rsidRPr="00093BFB">
        <w:rPr>
          <w:rFonts w:asciiTheme="majorBidi" w:hAnsiTheme="majorBidi" w:cstheme="majorBidi"/>
          <w:sz w:val="24"/>
          <w:szCs w:val="24"/>
          <w:lang w:val="hu-HU"/>
        </w:rPr>
        <w:t xml:space="preserve"> 101/2016. – más </w:t>
      </w:r>
      <w:proofErr w:type="spellStart"/>
      <w:r w:rsidRPr="00093BFB">
        <w:rPr>
          <w:rFonts w:asciiTheme="majorBidi" w:hAnsiTheme="majorBidi" w:cstheme="majorBidi"/>
          <w:sz w:val="24"/>
          <w:szCs w:val="24"/>
          <w:lang w:val="hu-HU"/>
        </w:rPr>
        <w:t>törv</w:t>
      </w:r>
      <w:proofErr w:type="spellEnd"/>
      <w:r w:rsidRPr="00093BFB">
        <w:rPr>
          <w:rFonts w:asciiTheme="majorBidi" w:hAnsiTheme="majorBidi" w:cstheme="majorBidi"/>
          <w:sz w:val="24"/>
          <w:szCs w:val="24"/>
          <w:lang w:val="hu-HU"/>
        </w:rPr>
        <w:t xml:space="preserve">.  </w:t>
      </w:r>
      <w:proofErr w:type="gramStart"/>
      <w:r w:rsidRPr="00093BFB">
        <w:rPr>
          <w:rFonts w:asciiTheme="majorBidi" w:hAnsiTheme="majorBidi" w:cstheme="majorBidi"/>
          <w:sz w:val="24"/>
          <w:szCs w:val="24"/>
          <w:lang w:val="hu-HU"/>
        </w:rPr>
        <w:t>és</w:t>
      </w:r>
      <w:proofErr w:type="gramEnd"/>
      <w:r w:rsidRPr="00093BFB">
        <w:rPr>
          <w:rFonts w:asciiTheme="majorBidi" w:hAnsiTheme="majorBidi" w:cstheme="majorBidi"/>
          <w:sz w:val="24"/>
          <w:szCs w:val="24"/>
          <w:lang w:val="hu-HU"/>
        </w:rPr>
        <w:t xml:space="preserve">  47/2018. sz.) 44. szakasza 1. </w:t>
      </w:r>
      <w:proofErr w:type="gramStart"/>
      <w:r w:rsidRPr="00093BFB">
        <w:rPr>
          <w:rFonts w:asciiTheme="majorBidi" w:hAnsiTheme="majorBidi" w:cstheme="majorBidi"/>
          <w:sz w:val="24"/>
          <w:szCs w:val="24"/>
          <w:lang w:val="hu-HU"/>
        </w:rPr>
        <w:t>bekezdésének  5</w:t>
      </w:r>
      <w:proofErr w:type="gramEnd"/>
      <w:r w:rsidRPr="00093BFB">
        <w:rPr>
          <w:rFonts w:asciiTheme="majorBidi" w:hAnsiTheme="majorBidi" w:cstheme="majorBidi"/>
          <w:sz w:val="24"/>
          <w:szCs w:val="24"/>
          <w:lang w:val="hu-HU"/>
        </w:rPr>
        <w:t xml:space="preserve">. pontjának  rendelkezése előirányozza: </w:t>
      </w:r>
    </w:p>
    <w:p w:rsidR="00C37D1B" w:rsidRDefault="00C37D1B" w:rsidP="00C37D1B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„A község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polgármestere  meghozza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az egyes aktust, amelyre  a törvény, a statútum  vagy a képviselő-testület  rendelete  szerint meghatalmazással bír.”</w:t>
      </w:r>
    </w:p>
    <w:p w:rsidR="00C37D1B" w:rsidRDefault="00C37D1B" w:rsidP="00C37D1B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C37D1B" w:rsidRDefault="00C37D1B" w:rsidP="00C37D1B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Zenta község  statútuma  61. szakasza 1. bekezdése 9. pontjának rendelkezése előirányozza: „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község polgármestere  meghozza az egyes aktusokat, amelyekre  a törvény, a statútum  vagy a képviselő-testület  rendelete  szerint meghatalmazással bír.”</w:t>
      </w:r>
    </w:p>
    <w:p w:rsidR="00C37D1B" w:rsidRDefault="00C37D1B" w:rsidP="00C37D1B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C37D1B" w:rsidRDefault="00C37D1B" w:rsidP="00C37D1B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Az egyesületek által, amelyek közérdekű programokat valósítanak meg a programok serkentésére az eszközök vagy a program finanszírozásának hiányzó részére az eszközök odaítéléséről szóló Kormányrendelet 8. szakasza 1. bekezdésének  rendelkezése előirányozza: „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pályázat lefolytatásában  a  hatásköri szerv pályázati bizottságot alakít (a továbbiakban: </w:t>
      </w:r>
      <w:r>
        <w:rPr>
          <w:rFonts w:asciiTheme="majorBidi" w:hAnsiTheme="majorBidi" w:cstheme="majorBidi"/>
          <w:sz w:val="24"/>
          <w:szCs w:val="24"/>
          <w:lang w:val="hu-HU"/>
        </w:rPr>
        <w:lastRenderedPageBreak/>
        <w:t xml:space="preserve">bizottság) és az aktusában közelebbről rendezi   a bizottság  összetételét, tagjainak számát,  valamint a bizottság  munkájában jelentős egyéb  kérdéseket.” </w:t>
      </w:r>
    </w:p>
    <w:p w:rsidR="00C37D1B" w:rsidRDefault="00C37D1B" w:rsidP="00C37D1B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C37D1B" w:rsidRDefault="00C37D1B" w:rsidP="00C37D1B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Az egyesületek által megvalósított közérdekű programokra a serkentő eszközök vagy a program finanszírozására a hiányzó eszközök odaítélésének és ellenőrzésének eljárásáról szóló rendelet 11.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szakaszának  rendelkezése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előirányozza: </w:t>
      </w:r>
    </w:p>
    <w:p w:rsidR="00C37D1B" w:rsidRDefault="00C37D1B" w:rsidP="00C37D1B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C37D1B" w:rsidRDefault="00C37D1B" w:rsidP="00C37D1B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„A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pályázat  lefolytatására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Zenta község polgármestere  pályázati bizottságot  alakít  a pályázat lefolytatására (a továbbiakban: bizottság).</w:t>
      </w:r>
    </w:p>
    <w:p w:rsidR="00C37D1B" w:rsidRDefault="00C37D1B" w:rsidP="00C37D1B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C37D1B" w:rsidRDefault="00C37D1B" w:rsidP="00C37D1B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bizottságot határozattal minden egyes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pályázatra  külön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kell kinevezni.  </w:t>
      </w:r>
    </w:p>
    <w:p w:rsidR="00C37D1B" w:rsidRDefault="00C37D1B" w:rsidP="00C37D1B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C37D1B" w:rsidRDefault="00C37D1B" w:rsidP="00C37D1B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bizottságnak öt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tagja  van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.   A bizottság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legalább  két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tagja  szakember  a  területen, amelyre  a pályázat kiírásra került,  és  három tag Zenta község képviselője.  </w:t>
      </w:r>
    </w:p>
    <w:p w:rsidR="00C37D1B" w:rsidRDefault="00C37D1B" w:rsidP="00C37D1B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C37D1B" w:rsidRDefault="00C37D1B" w:rsidP="00C37D1B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bizottság megalakításáról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szóló  határozattal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meg kell állapítani   a bizottság   összetételét,  a  bizottság  feladatait  és  a  határidőket azok ellátására, valamint  a  bizottság munkájában egyéb jelentős kérdéseket.  </w:t>
      </w:r>
    </w:p>
    <w:p w:rsidR="00C37D1B" w:rsidRDefault="00C37D1B" w:rsidP="00C37D1B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C37D1B" w:rsidRDefault="00C37D1B" w:rsidP="00C37D1B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bizottság megalakításáról szóló határozatot közzé kell tenni Zenta község hivatalos honlapján.  </w:t>
      </w:r>
    </w:p>
    <w:p w:rsidR="00C37D1B" w:rsidRDefault="00C37D1B" w:rsidP="00C37D1B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C37D1B" w:rsidRDefault="00C37D1B" w:rsidP="00C37D1B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bizottság az első ülésén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elfogadja  a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munkájáról szóló ügyrendet.  </w:t>
      </w:r>
    </w:p>
    <w:p w:rsidR="00C37D1B" w:rsidRDefault="00C37D1B" w:rsidP="00C37D1B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C37D1B" w:rsidRDefault="00C37D1B" w:rsidP="00C37D1B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bizottság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tagjait  a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munkájukért  nem illeti meg térítés.</w:t>
      </w:r>
    </w:p>
    <w:p w:rsidR="00C37D1B" w:rsidRDefault="00C37D1B" w:rsidP="00C37D1B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C37D1B" w:rsidRPr="00D06A0C" w:rsidRDefault="00C37D1B" w:rsidP="009C65C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Pr="00D06A0C">
        <w:rPr>
          <w:rFonts w:asciiTheme="majorBidi" w:hAnsiTheme="majorBidi" w:cstheme="majorBidi"/>
          <w:sz w:val="24"/>
          <w:szCs w:val="24"/>
          <w:lang w:val="hu-HU"/>
        </w:rPr>
        <w:t xml:space="preserve"> nyi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lvános pályázat lefolytatására a Zenta község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közérdekű  programja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/projektuma serkentésére  vagy a program/projektumhiányzó részének  finanszírozására, amelyet  az egyesületek valósítanak  meg  </w:t>
      </w:r>
      <w:r w:rsidR="009C65CD">
        <w:rPr>
          <w:rFonts w:asciiTheme="majorBidi" w:hAnsiTheme="majorBidi" w:cstheme="majorBidi"/>
          <w:sz w:val="24"/>
          <w:szCs w:val="24"/>
          <w:lang w:val="hu-HU"/>
        </w:rPr>
        <w:t xml:space="preserve">a  </w:t>
      </w:r>
      <w:r w:rsidR="009C65CD" w:rsidRPr="009C65CD">
        <w:rPr>
          <w:rFonts w:asciiTheme="majorBidi" w:hAnsiTheme="majorBidi" w:cstheme="majorBidi"/>
          <w:sz w:val="24"/>
          <w:szCs w:val="24"/>
          <w:lang w:val="hu-HU"/>
        </w:rPr>
        <w:t>szociális  védelem terén a  közösségben a  nappali  szolgáltatások nyújtása terén</w:t>
      </w:r>
      <w:r w:rsidRPr="009C65CD">
        <w:rPr>
          <w:rFonts w:asciiTheme="majorBidi" w:hAnsiTheme="majorBidi" w:cstheme="majorBidi"/>
          <w:sz w:val="24"/>
          <w:szCs w:val="24"/>
          <w:lang w:val="hu-HU"/>
        </w:rPr>
        <w:t xml:space="preserve">,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az egyesületek által megvalósított közérdekű programokra a serkentő eszközök vagy  a program finanszírozására a hiányzó eszközök odaítélésének és ellenőrzésének eljárásáról szóló rendelet 11. szakaszának 1. bekezdése alapján Zenta község polgármestere meghozta a rendelkező rész szerinti  határozatot.  </w:t>
      </w:r>
    </w:p>
    <w:p w:rsidR="00C37D1B" w:rsidRPr="00D06A0C" w:rsidRDefault="00C37D1B" w:rsidP="00C37D1B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C37D1B" w:rsidRDefault="00C37D1B" w:rsidP="00C37D1B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 w:rsidRPr="00D06A0C">
        <w:rPr>
          <w:rFonts w:asciiTheme="majorBidi" w:hAnsiTheme="majorBidi" w:cstheme="majorBidi"/>
          <w:b/>
          <w:bCs/>
          <w:sz w:val="24"/>
          <w:szCs w:val="24"/>
          <w:u w:val="single"/>
          <w:lang w:val="hu-HU"/>
        </w:rPr>
        <w:t>JOGORVOSLATI UTASÍTÁS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: </w:t>
      </w:r>
      <w:r>
        <w:rPr>
          <w:rFonts w:asciiTheme="majorBidi" w:hAnsiTheme="majorBidi" w:cstheme="majorBidi"/>
          <w:bCs/>
          <w:sz w:val="24"/>
          <w:szCs w:val="24"/>
          <w:lang w:val="hu-HU"/>
        </w:rPr>
        <w:t>Ez a határozat végleges a közigazgatási eljárásban. E határozat ellen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közigazgatási per indítható a belgrádi Közigazgatási Bíróságnál, Nemanja u. 9. A Belgrádi Közigazgatási Bírósághoz a jelen határozat kézbesítésének napjától számított 30 napon belül közvetlenül vagy posta útján kell a keresetet beadni.</w:t>
      </w:r>
    </w:p>
    <w:p w:rsidR="00C37D1B" w:rsidRDefault="00C37D1B" w:rsidP="00C37D1B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C37D1B" w:rsidRDefault="00C37D1B" w:rsidP="00C37D1B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Czeglédi Rudolf s.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k.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C37D1B" w:rsidRDefault="00C37D1B" w:rsidP="00C37D1B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Zenta község polgármestere</w:t>
      </w:r>
    </w:p>
    <w:p w:rsidR="00C37D1B" w:rsidRPr="00466E03" w:rsidRDefault="00C37D1B" w:rsidP="00C37D1B">
      <w:pPr>
        <w:pStyle w:val="NoSpacing"/>
        <w:jc w:val="both"/>
        <w:rPr>
          <w:rStyle w:val="markedcontent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     </w:t>
      </w:r>
    </w:p>
    <w:p w:rsidR="00C37D1B" w:rsidRPr="00466E03" w:rsidRDefault="00C37D1B" w:rsidP="00C37D1B">
      <w:pPr>
        <w:pStyle w:val="NoSpacing"/>
        <w:rPr>
          <w:lang w:val="hu-HU"/>
        </w:rPr>
      </w:pPr>
    </w:p>
    <w:p w:rsidR="00C37D1B" w:rsidRDefault="00C37D1B" w:rsidP="00C37D1B">
      <w:pPr>
        <w:rPr>
          <w:lang w:val="hu-HU"/>
        </w:rPr>
      </w:pPr>
    </w:p>
    <w:p w:rsidR="00C37D1B" w:rsidRPr="00466E03" w:rsidRDefault="00C37D1B" w:rsidP="00C37D1B">
      <w:pPr>
        <w:rPr>
          <w:lang w:val="hu-HU"/>
        </w:rPr>
      </w:pPr>
    </w:p>
    <w:p w:rsidR="00C37D1B" w:rsidRPr="00B67E49" w:rsidRDefault="00C37D1B" w:rsidP="00C37D1B">
      <w:pPr>
        <w:rPr>
          <w:lang w:val="hu-HU"/>
        </w:rPr>
      </w:pPr>
    </w:p>
    <w:p w:rsidR="00C37D1B" w:rsidRPr="00F016BA" w:rsidRDefault="00C37D1B" w:rsidP="00C37D1B">
      <w:pPr>
        <w:rPr>
          <w:lang w:val="hu-HU"/>
        </w:rPr>
      </w:pPr>
    </w:p>
    <w:p w:rsidR="00742D8A" w:rsidRPr="00C37D1B" w:rsidRDefault="009C65CD">
      <w:pPr>
        <w:rPr>
          <w:lang w:val="hu-HU"/>
        </w:rPr>
      </w:pPr>
    </w:p>
    <w:sectPr w:rsidR="00742D8A" w:rsidRPr="00C37D1B" w:rsidSect="00346D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C1FE5"/>
    <w:multiLevelType w:val="hybridMultilevel"/>
    <w:tmpl w:val="859E7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0071EC"/>
    <w:multiLevelType w:val="hybridMultilevel"/>
    <w:tmpl w:val="E996CB56"/>
    <w:lvl w:ilvl="0" w:tplc="7EACFFFC">
      <w:start w:val="1"/>
      <w:numFmt w:val="upperRoman"/>
      <w:lvlText w:val="%1."/>
      <w:lvlJc w:val="left"/>
      <w:pPr>
        <w:ind w:left="1800" w:hanging="72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34402D"/>
    <w:multiLevelType w:val="hybridMultilevel"/>
    <w:tmpl w:val="BA98E1C6"/>
    <w:lvl w:ilvl="0" w:tplc="08027240">
      <w:start w:val="1"/>
      <w:numFmt w:val="decimal"/>
      <w:lvlText w:val="%1."/>
      <w:lvlJc w:val="left"/>
      <w:pPr>
        <w:ind w:left="720" w:hanging="360"/>
      </w:pPr>
      <w:rPr>
        <w:rFonts w:asciiTheme="majorBidi" w:eastAsiaTheme="minorHAnsi" w:hAnsiTheme="majorBidi" w:cstheme="maj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C37D1B"/>
    <w:rsid w:val="00637ECE"/>
    <w:rsid w:val="00724DEF"/>
    <w:rsid w:val="00744CC5"/>
    <w:rsid w:val="0087600A"/>
    <w:rsid w:val="009C65CD"/>
    <w:rsid w:val="00B253F6"/>
    <w:rsid w:val="00B26DF1"/>
    <w:rsid w:val="00C37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D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7D1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37D1B"/>
    <w:pPr>
      <w:ind w:left="720"/>
      <w:contextualSpacing/>
    </w:pPr>
  </w:style>
  <w:style w:type="character" w:customStyle="1" w:styleId="markedcontent">
    <w:name w:val="markedcontent"/>
    <w:basedOn w:val="DefaultParagraphFont"/>
    <w:rsid w:val="00C37D1B"/>
  </w:style>
  <w:style w:type="character" w:customStyle="1" w:styleId="q4iawc">
    <w:name w:val="q4iawc"/>
    <w:basedOn w:val="DefaultParagraphFont"/>
    <w:rsid w:val="00C37D1B"/>
  </w:style>
  <w:style w:type="paragraph" w:styleId="BalloonText">
    <w:name w:val="Balloon Text"/>
    <w:basedOn w:val="Normal"/>
    <w:link w:val="BalloonTextChar"/>
    <w:uiPriority w:val="99"/>
    <w:semiHidden/>
    <w:unhideWhenUsed/>
    <w:rsid w:val="00C37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D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1425</Words>
  <Characters>8129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Milenkovic Vali</dc:creator>
  <cp:lastModifiedBy>Milenkovic Vali</cp:lastModifiedBy>
  <cp:revision>4</cp:revision>
  <dcterms:created xsi:type="dcterms:W3CDTF">2022-09-02T10:26:00Z</dcterms:created>
  <dcterms:modified xsi:type="dcterms:W3CDTF">2022-09-02T10:49:00Z</dcterms:modified>
</cp:coreProperties>
</file>