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B3" w:rsidRDefault="008E7EB3" w:rsidP="008E7EB3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2020-as évi mezőgazdasági- és vidékfejlesztési politikája lefolytatásának támogatásáról szóló program (</w:t>
      </w:r>
      <w:r w:rsidR="001B446F">
        <w:rPr>
          <w:rFonts w:asciiTheme="majorBidi" w:hAnsiTheme="majorBidi" w:cstheme="majorBidi"/>
          <w:sz w:val="24"/>
          <w:szCs w:val="24"/>
          <w:lang w:val="hu-HU"/>
        </w:rPr>
        <w:t>Zenta Község Hivatalos Lapja, 31</w:t>
      </w:r>
      <w:r>
        <w:rPr>
          <w:rFonts w:asciiTheme="majorBidi" w:hAnsiTheme="majorBidi" w:cstheme="majorBidi"/>
          <w:sz w:val="24"/>
          <w:szCs w:val="24"/>
          <w:lang w:val="hu-HU"/>
        </w:rPr>
        <w:t>/2020. sz.) és a 2020-as évben Zenta községben a mezőgazdaság- és vidékfejlesztési programja lefolytatásának támogatásáról szóló program megvalósításáról szóló szabályzat (</w:t>
      </w:r>
      <w:r w:rsidR="001B446F">
        <w:rPr>
          <w:rFonts w:asciiTheme="majorBidi" w:hAnsiTheme="majorBidi" w:cstheme="majorBidi"/>
          <w:sz w:val="24"/>
          <w:szCs w:val="24"/>
          <w:lang w:val="hu-HU"/>
        </w:rPr>
        <w:t>Zenta Község Hivatalos Lapja, 32</w:t>
      </w:r>
      <w:r>
        <w:rPr>
          <w:rFonts w:asciiTheme="majorBidi" w:hAnsiTheme="majorBidi" w:cstheme="majorBidi"/>
          <w:sz w:val="24"/>
          <w:szCs w:val="24"/>
          <w:lang w:val="hu-HU"/>
        </w:rPr>
        <w:t>/2020. sz.) 14. szakaszának 2. bekezdése alapján, éspedig Zenta község vidékfejlesztési támogatása   intézkedéseinek lefolytatásában illetékes   bizottsága javaslatára Zenta község p</w:t>
      </w:r>
      <w:r w:rsidR="001B446F">
        <w:rPr>
          <w:rFonts w:asciiTheme="majorBidi" w:hAnsiTheme="majorBidi" w:cstheme="majorBidi"/>
          <w:sz w:val="24"/>
          <w:szCs w:val="24"/>
          <w:lang w:val="hu-HU"/>
        </w:rPr>
        <w:t xml:space="preserve">olgármestere 2020. november 04.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kiírja az alábbi </w:t>
      </w:r>
    </w:p>
    <w:p w:rsidR="008E7EB3" w:rsidRDefault="008E7EB3" w:rsidP="008E7EB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8E7EB3" w:rsidRDefault="008E7EB3" w:rsidP="004538D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VISSZA NEM TÉRÍTENDŐ ESZKÖZÖK ODAÍTÉLÉSÉRE A 2020-AS ÉVBEN    A </w:t>
      </w:r>
      <w:r w:rsidR="004538D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TERÜLETÉN LEVŐ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REGISZTRÁ</w:t>
      </w:r>
      <w:r w:rsidR="004538D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LT  MEZŐGAZDASÁGI TERMELŐKNEK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– A KOMMERCIÁLIS CSALÁDI MEZŐGAZDASÁGI BIRTOKOK HORDOZÓINAK </w:t>
      </w:r>
      <w:r w:rsidR="004538D6">
        <w:rPr>
          <w:rFonts w:asciiTheme="majorBidi" w:hAnsiTheme="majorBidi" w:cstheme="majorBidi"/>
          <w:b/>
          <w:bCs/>
          <w:sz w:val="24"/>
          <w:szCs w:val="24"/>
          <w:lang w:val="hu-HU"/>
        </w:rPr>
        <w:t>A PIACI TERÜLET BÉRLETÉNEK  TÁRSFINANSZÍROZÁSÁRA</w:t>
      </w:r>
    </w:p>
    <w:p w:rsidR="008E7EB3" w:rsidRDefault="008E7EB3" w:rsidP="008E7EB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4538D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ének alapvető célja a támogatás nyújtása a regisztrál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mezőgazdasági termelők – a kommerciális családi mezőgazdasági birtokok hordozóinak 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a piaci terület bérletének társfinanszírozásában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4538D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2020-as évi költségvetéséről szóló rendeletben (Zenta Község Hivatalos Lapja,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 xml:space="preserve"> 22/2019. sz.) biztosítottak 1.4</w:t>
      </w:r>
      <w:r>
        <w:rPr>
          <w:rFonts w:asciiTheme="majorBidi" w:hAnsiTheme="majorBidi" w:cstheme="majorBidi"/>
          <w:sz w:val="24"/>
          <w:szCs w:val="24"/>
          <w:lang w:val="hu-HU"/>
        </w:rPr>
        <w:t>00.000,00 dináros összegben, programosztályozás 0101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 xml:space="preserve"> mezőgazdaság- és vidékfejlesztés</w:t>
      </w:r>
      <w:r>
        <w:rPr>
          <w:rFonts w:asciiTheme="majorBidi" w:hAnsiTheme="majorBidi" w:cstheme="majorBidi"/>
          <w:sz w:val="24"/>
          <w:szCs w:val="24"/>
          <w:lang w:val="hu-HU"/>
        </w:rPr>
        <w:t>, aktivitás 002 a vidékfejlesztés támogatásának  intézkedései, 421-es funkció, 454000-es közgazdasági oszt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ályozás 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zubvenciók magánvállalatoknak.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E7EB3" w:rsidRDefault="004538D6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z összesen ki</w:t>
      </w:r>
      <w:r>
        <w:rPr>
          <w:rFonts w:asciiTheme="majorBidi" w:hAnsiTheme="majorBidi" w:cstheme="majorBidi"/>
          <w:sz w:val="24"/>
          <w:szCs w:val="24"/>
          <w:lang w:val="hu-HU"/>
        </w:rPr>
        <w:t>választott serkentő eszközök 1.4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00.000,00 dinárt tesznek. A támogatás intenzitása 100% a teljes köl</w:t>
      </w:r>
      <w:r>
        <w:rPr>
          <w:rFonts w:asciiTheme="majorBidi" w:hAnsiTheme="majorBidi" w:cstheme="majorBidi"/>
          <w:sz w:val="24"/>
          <w:szCs w:val="24"/>
          <w:lang w:val="hu-HU"/>
        </w:rPr>
        <w:t>tségeket illetően, de legtöbb  15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4538D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 xml:space="preserve">piaci terület  bérletének a társfinanszírozása formájában  a  támogatásra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jogosultak   a  mezőgazdasági termelők</w:t>
      </w:r>
      <w:r>
        <w:rPr>
          <w:rFonts w:asciiTheme="majorBidi" w:hAnsiTheme="majorBidi" w:cstheme="majorBidi"/>
          <w:sz w:val="24"/>
          <w:szCs w:val="24"/>
          <w:lang w:val="hu-HU"/>
        </w:rPr>
        <w:t>, akik eleget tesznek az alábbi kritériumoknak: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1) be vannak jegyezve a mezőgazdasági birtokok nyilvántartásába,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2) aktív státuszban vannak,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3) lakhelyük Zenta község területén van,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4) rendelkeznek igazolással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hatásköri községi szervtől a kiegyenlített esedékes kötelezettségeikről a helyi közbevételek címén.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regisztrált  mezőgazdasági termelőknek, akik  ezen intézkedés szerint  használják az eszközöket eleget kell tenniük az alábbiaknak: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legyen megkötött szerződésük a piaci terület  bérletéről a Kommunális-lakásgazdálkodási Közvállalattal, és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2) legyen számlájuk  a  piaci terület   bérleti kötelezettségének  kiegyenlítéséről a 2020-as évre vonatkozóan. 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 VISSZA NEM TÉRÍTENDŐ ESZKÖKRE VALÓ JOGOSULTSÁGBAN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ha</w:t>
      </w:r>
      <w:r>
        <w:rPr>
          <w:rFonts w:asciiTheme="majorBidi" w:hAnsiTheme="majorBidi" w:cstheme="majorBidi"/>
          <w:sz w:val="24"/>
          <w:szCs w:val="24"/>
          <w:lang w:val="hu-HU"/>
        </w:rPr>
        <w:t>sználatában nem jogosultak részt venni Zenta  község vidékfejlesztési intézkedései  lefolytatásában illetékes bizottság tagjai.</w:t>
      </w:r>
    </w:p>
    <w:p w:rsidR="009F29F5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jelentkezés benyújtása kizárja Zenta községben a mezőgazdaság- és vidékfejlesztési programja lefolytatásának támogatásáról szóló program megvalósít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ásáról szóló szabályzat alapján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</w:t>
      </w:r>
      <w:r w:rsidR="001B446F">
        <w:rPr>
          <w:rFonts w:asciiTheme="majorBidi" w:hAnsiTheme="majorBidi" w:cstheme="majorBidi"/>
          <w:sz w:val="24"/>
          <w:szCs w:val="24"/>
          <w:lang w:val="hu-HU"/>
        </w:rPr>
        <w:t>Zenta Község Hivatalos Lapja, 32</w:t>
      </w:r>
      <w:r>
        <w:rPr>
          <w:rFonts w:asciiTheme="majorBidi" w:hAnsiTheme="majorBidi" w:cstheme="majorBidi"/>
          <w:sz w:val="24"/>
          <w:szCs w:val="24"/>
          <w:lang w:val="hu-HU"/>
        </w:rPr>
        <w:t>/2020. sz.) kiírt  más nyilvános felhívások keretében a kérelem benyújtására való jogosultságot.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 VISSZA NEM TÉRÍTENDŐ ESZKÖZÖK ODAÍTÉLÉSÉRE A JELENTKEZÉS BENYÚJTÁSÁNA ÉS A SZÜKSÉGES BIZONYÍTÉKOK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térí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tendő eszközök odaítélésére (5-ö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 átvehetik Zenta község hivatalos honlapjáról, címe </w:t>
      </w:r>
      <w:hyperlink r:id="rId5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Zentai Községi Közigazgatási  Hivatal  fogadóirodában  és a helyi közösségek helyiségeiben.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eszközök jelentkezése mellett (5-ö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9F29F5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kiadva a Kincstári Igazgatóság által (nem idősebb 6 hónapnál).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Az érvényes személyi igazolványának fénymásolatát, illetve a leolvasott érvényes személyi igazolványt a jelentkezés benyújtóját illetően, </w:t>
      </w:r>
    </w:p>
    <w:p w:rsidR="008E7EB3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) A határköri községi szerv eredeti igazolását a kiegyenlített esedékes kötelezettségekről a közbevételek címén.</w:t>
      </w:r>
    </w:p>
    <w:p w:rsidR="009F29F5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4) A 2020-as évben  a  piaci terület  bérletéről szóló szerződés  fénymásolata, amely a Kommunális-lakásügyi Közvállalattal köttetett, </w:t>
      </w:r>
    </w:p>
    <w:p w:rsidR="009F29F5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Eredeti számlát,  fiskális  kivonatot vagy más hiteles pénzügyi dokumentációt,   amely  a  2020-as évben  a  piaci  terület  bérletének  a  költségeire  vonatkozik, </w:t>
      </w:r>
    </w:p>
    <w:p w:rsidR="008E7EB3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) Eredeti kivonatot a mezőgazdasági birtokok nyilvántartásából – adatok a mezőgazdasági birtokról az adatokkal a mezőgazdasági birtok tagjainak a számáról és a mezőgazdasági birtok rendeltetési számlája számáról (nem lehet idősebb 6 hónapnál), és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nyilvántartásából az eredeti kivonat - a növényi termelés szerkezete az adatokkal a mezőgazdasági birtok rendelkezésére álló földterület területéről (nem lehet idősebb 6 hónapnál).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benyújtói, a mezőgazdasági termelők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akik benyújtották jelentkezésüket a vissza nem térítendő eszközök odaítélésére a 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piaci terület bérletének társfinanszírozására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az alábbi módon kerülnek pontozásra és rangsorolásra: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lastRenderedPageBreak/>
              <w:t>Sorszám</w:t>
            </w: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8E7EB3" w:rsidTr="008E7EB3">
        <w:trPr>
          <w:trHeight w:val="595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mezőgazdasági birtok tagjainak száma 3 vagy több, mint 3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8E7EB3" w:rsidRDefault="008E7EB3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</w:t>
            </w:r>
            <w:r w:rsidR="008E7EB3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30 éves 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</w:t>
            </w:r>
            <w:r w:rsidR="008E7EB3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31-től 40 éves 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 aki  5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Mezőgazdasági termelő,  aki  2 ha-ig terjedő mezőgazdasági földterületet </w:t>
            </w:r>
            <w:r w:rsidR="00F2314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művel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 aki 2-től  5 ha-ig terjedő mezőgazdasági földterületet művel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Nőnemű mezőgazdasági termelő</w:t>
            </w:r>
            <w:r w:rsidR="008E7EB3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Amennyiben 2 vagy több jelentkezés benyújtója azonos pontszámmal rendelkezik, előnye annak a benyújtónak van, aki a jelentkezés pillanatában kevesebb mezőgazdasági földterülettel rendelkezik.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Amennyiben 2 vagy több jelentkezés benyújtója azonos pontszámmal rendelkezik és a jelentkezés benyújtásának pillanatában azonos mezőgazdasági földterületük van, előnye annak a benyújtónak van, aki korábban nyújtotta be a jelentkezést.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VII. A VISSZA NEM TÉRÍTENDŐ ESZKÖZÖK ODAÍTÉLÉSÉNEK ELJÁRÁSA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Zenta község vidékfejlesztési politikája  lefolytatásában illetékes bizottság felbontja a beérkezett jelentkezéseket, ellenőrzi, hogy teljesek-e és határidőn belüliek-e, ellenőrzi a csatolt dokumentumok pontosságát és hitelességét, minden egyes jelentkezést illetően.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Zenta község vidékfejlesztési politikája  lefolytatásában illetékes bizottság elvégzi a beérkezett jelentkezések értékelését, és javaslatot ad Zenta község polgármesterének a vissza nem térítendő eszközök odaítéléséről szóló határozat meghozatalára.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Zenta község vidékfejlesztési politikája lefolytatásában illetékes bizottság javaslatára legkésőbb a nyilvános felhívásra a jelentkezések benyújtására a határidő leteltét követő 15 napon belül meghozza a vissza nem térítendő eszközök odaítéléséről szóló határozatot.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szerződést köt a vissza nem térítendő eszközök odaítéléséről minden egyes vissza nem térítendő eszköz használójával, legkésőbb a folyó év december 10-éig.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 kifizetését a Zenta község és minden egyes vissza nem térítendő eszközök használói között kötött szerződés alapján kerülnek kifizetésre, amelynek kötelezően tartalmaznia kell minden egyes használó folyószámlaszámát. </w:t>
      </w:r>
    </w:p>
    <w:p w:rsidR="00F23141" w:rsidRDefault="00F23141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23141" w:rsidRDefault="00F23141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23141" w:rsidRDefault="00F23141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23141" w:rsidRDefault="00F23141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VIII. A JELENTKEZÉSEK BENYÚJTÁSÁNAK A HATÁRIDEJE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 jelentkezések benyújtásának a határideje a szükséges kísérő dokumentációval Zenta Község Hivatalos Lapjában való közzétételétől számított 15 nap, a</w:t>
      </w:r>
      <w:r w:rsidR="001B446F">
        <w:rPr>
          <w:rFonts w:asciiTheme="majorBidi" w:hAnsiTheme="majorBidi" w:cstheme="majorBidi"/>
          <w:sz w:val="24"/>
          <w:szCs w:val="24"/>
          <w:lang w:val="hu-HU"/>
        </w:rPr>
        <w:t>zaz legkésőbb 2020. november 19.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24 óráig.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F231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</w:t>
      </w:r>
      <w:r w:rsidR="00F23141">
        <w:rPr>
          <w:rFonts w:asciiTheme="majorBidi" w:hAnsiTheme="majorBidi" w:cstheme="majorBidi"/>
          <w:sz w:val="24"/>
          <w:szCs w:val="24"/>
          <w:lang w:val="hu-HU"/>
        </w:rPr>
        <w:t>rítendő eszközök odaítélésére (5-ö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melléklet), a szükséges bizonyítékokkal az érdekelt mezőgazdasági termelők Zenta község vidékfejlesztési politikája  lefolytatásában illetékes bizottság nyújtják be, és amelyet Zenta község Községi Közigazgatási Hivatal fogadóirodájában, Fő tér 1-es szám alatt kell benyújtani, minden munkanapon 8.00 órától 14.00 óráig, vagy posta útján, a felsorolt címre, a megjelöléssel: „Jelentkezés </w:t>
      </w:r>
      <w:r w:rsidR="00F23141">
        <w:rPr>
          <w:rFonts w:asciiTheme="majorBidi" w:hAnsiTheme="majorBidi" w:cstheme="majorBidi"/>
          <w:sz w:val="24"/>
          <w:szCs w:val="24"/>
          <w:lang w:val="hu-HU"/>
        </w:rPr>
        <w:t>– a piaci terület bérletének társfinanszírozása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”, a jelentkezés benyújtása határidejének a leteltéig.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pályázatot közzé kell tenni Zenta Község Hivatalos Lapjában, Zenta község Községi Közigazgatási Hivatala hirdetőtábláján, a helyi közösségek helyiségeiben, valamint Zenta község hivatalos honlapján, a 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E7EB3" w:rsidRDefault="008E7EB3" w:rsidP="001B446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 w:rsidR="001B446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polgármestere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1B446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    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Czeglédi Rudolf, okl. építőmérnök s. k. </w:t>
      </w:r>
    </w:p>
    <w:p w:rsidR="008E7EB3" w:rsidRDefault="008E7EB3" w:rsidP="001B446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1B446F">
        <w:rPr>
          <w:rFonts w:asciiTheme="majorBidi" w:hAnsiTheme="majorBidi" w:cstheme="majorBidi"/>
          <w:b/>
          <w:bCs/>
          <w:sz w:val="24"/>
          <w:szCs w:val="24"/>
          <w:lang w:val="hu-HU"/>
        </w:rPr>
        <w:t>320-35/2020-II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    </w:t>
      </w:r>
      <w:r w:rsidR="001B446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     a község polgármestere </w:t>
      </w:r>
    </w:p>
    <w:p w:rsidR="008E7EB3" w:rsidRDefault="001B446F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2020. november 04.</w:t>
      </w:r>
      <w:r w:rsidR="008E7EB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E7EB3" w:rsidRDefault="008E7EB3" w:rsidP="008E7EB3">
      <w:pPr>
        <w:rPr>
          <w:lang w:val="hu-HU"/>
        </w:rPr>
      </w:pPr>
    </w:p>
    <w:p w:rsidR="008E7EB3" w:rsidRDefault="008E7EB3" w:rsidP="008E7EB3">
      <w:pPr>
        <w:rPr>
          <w:lang w:val="hu-HU"/>
        </w:rPr>
      </w:pPr>
    </w:p>
    <w:p w:rsidR="008E7EB3" w:rsidRDefault="008E7EB3" w:rsidP="008E7EB3">
      <w:pPr>
        <w:rPr>
          <w:lang w:val="hu-HU"/>
        </w:rPr>
      </w:pPr>
    </w:p>
    <w:p w:rsidR="00AD23CD" w:rsidRPr="004538D6" w:rsidRDefault="00AD23CD">
      <w:pPr>
        <w:rPr>
          <w:lang w:val="de-DE"/>
        </w:rPr>
      </w:pPr>
    </w:p>
    <w:sectPr w:rsidR="00AD23CD" w:rsidRPr="004538D6" w:rsidSect="00AD2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6166"/>
    <w:multiLevelType w:val="hybridMultilevel"/>
    <w:tmpl w:val="86F26F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E7EB3"/>
    <w:rsid w:val="001B446F"/>
    <w:rsid w:val="004538D6"/>
    <w:rsid w:val="00516B55"/>
    <w:rsid w:val="008E7EB3"/>
    <w:rsid w:val="009F29F5"/>
    <w:rsid w:val="00AD23CD"/>
    <w:rsid w:val="00F2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E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7EB3"/>
    <w:pPr>
      <w:spacing w:after="0" w:line="240" w:lineRule="auto"/>
    </w:pPr>
  </w:style>
  <w:style w:type="table" w:styleId="TableGrid">
    <w:name w:val="Table Grid"/>
    <w:basedOn w:val="TableNormal"/>
    <w:uiPriority w:val="59"/>
    <w:rsid w:val="008E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XXXXX</cp:lastModifiedBy>
  <cp:revision>3</cp:revision>
  <dcterms:created xsi:type="dcterms:W3CDTF">2020-11-03T07:58:00Z</dcterms:created>
  <dcterms:modified xsi:type="dcterms:W3CDTF">2020-11-04T07:51:00Z</dcterms:modified>
</cp:coreProperties>
</file>