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</w:t>
      </w:r>
      <w:r w:rsidR="00230F0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992CBE" w:rsidRDefault="001814A2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415-4</w:t>
      </w:r>
      <w:r w:rsidR="00992CB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/2019-II </w:t>
      </w:r>
    </w:p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Kelt: 2019.11.22-én </w:t>
      </w:r>
    </w:p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Default="00992CBE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129/2007., 83/2014. – más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törv.,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101/2016. – más törv. és 47/2018. sz.) 44. szakasza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5. pontja,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sz w:val="24"/>
          <w:szCs w:val="24"/>
          <w:lang w:val="hu-HU"/>
        </w:rPr>
        <w:t>tatútuma (Zenta Község Hivatalos Lapja,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4/2019. sz.) 61. szakasza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9. pontja,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2019-es évben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17/2019. sz.) 12. szakaszának 6. bekezdése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alapján,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é</w:t>
      </w:r>
      <w:r>
        <w:rPr>
          <w:rFonts w:asciiTheme="majorBidi" w:hAnsiTheme="majorBidi" w:cstheme="majorBidi"/>
          <w:sz w:val="24"/>
          <w:szCs w:val="24"/>
          <w:lang w:val="hu-HU"/>
        </w:rPr>
        <w:t>spedig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mezőgazdaság-fejlesztési bizottsága 2019.11.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>1</w:t>
      </w:r>
      <w:r>
        <w:rPr>
          <w:rFonts w:asciiTheme="majorBidi" w:hAnsiTheme="majorBidi" w:cstheme="majorBidi"/>
          <w:sz w:val="24"/>
          <w:szCs w:val="24"/>
          <w:lang w:val="hu-HU"/>
        </w:rPr>
        <w:t>8-án kelt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javaslata alapján, 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2019.11.22-én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992CBE" w:rsidRDefault="00992CBE" w:rsidP="00992CB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Default="00992CBE" w:rsidP="00992CB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992CBE" w:rsidRDefault="00992CBE" w:rsidP="00992CB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Default="00992CBE" w:rsidP="00992CB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KÖZSÉG MEZŐGAZDASÁG-FEJLESZTÉSI KÖLTSÉGVETÉSI PÉNZALAPJÁBÓL AZ ESZKÖZÖK ODAÍTÉLÉSÉRŐL </w:t>
      </w:r>
    </w:p>
    <w:p w:rsidR="00992CBE" w:rsidRDefault="00992CBE" w:rsidP="00992CB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Default="00992CBE" w:rsidP="00992CBE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992CBE" w:rsidRDefault="00992CBE" w:rsidP="00230F0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Default="00992CBE" w:rsidP="00230F0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következő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a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 xml:space="preserve"> vetések, termények,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>többéves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>ültetvények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>vagy faiskolák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>biztosítási prémiuma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 xml:space="preserve">társfinanszírozásának formájában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2019-es évben: </w:t>
      </w:r>
    </w:p>
    <w:p w:rsidR="00C41A54" w:rsidRPr="00C41A54" w:rsidRDefault="00C41A54" w:rsidP="00C41A54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2836"/>
        <w:gridCol w:w="1900"/>
        <w:gridCol w:w="1494"/>
      </w:tblGrid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Sorszám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C41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Családi és utónév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Jóváhagyott összeg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Pontok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Sós Bilicki Amanda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4,868.00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Rózsa Mónika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1,720.00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9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Szűcs Katalin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622.00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Fodor Anita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1,250.00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Kalmár Leona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11,054.00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Mikonya Éva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6,008.00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Kis Bicskei Zsuzsanna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3,818.00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Búrány Orsolya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14,630.00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9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Puskás Magdolna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2,975.00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Fehér Teodóra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8,894.00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Stajić Stevan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Kopasz Anna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5,103.00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Kincses József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16,619.00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Csizmadia Irén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5,509.00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Sós Árpád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8,192.00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Kis Bicskei Zsolt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2,192.00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Káplár Erika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5,966.00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Kaszás Terézia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7,272.00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Deák Mária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5,207.00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Divéki Katalin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10,549.00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Tóth Tibor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22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Kincses Irén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5,676.00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23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Sóti Erzsébet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9,444.00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Búrány Imre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2,919.00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25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Kálai Attila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7,302.00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26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Csabai Norbert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2,838.00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27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Kálai Borbála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11,330.00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28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Sós Sándor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2,723.00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29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Sós Richárd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2,359.00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Dúlity Zsolt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11,153.00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31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Kalmár Lóránt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1,738.00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32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Stajić Nikola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33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Lőrinc László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4,944.00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34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C41A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Kalmár Antal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4,868.00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35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Györe Géza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4,990.00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36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Nagy Abonyi Gyula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11,369.00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37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Nagy Mélykúti Mihály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15,664.00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38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Rózsa Oliver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5,138.00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39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Fajka László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10,722.00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Kálai Csaba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2,375.00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</w:tbl>
    <w:p w:rsidR="00C41A54" w:rsidRPr="00C41A54" w:rsidRDefault="00C41A54" w:rsidP="00C41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41A54" w:rsidRPr="00C41A54" w:rsidRDefault="00C41A54" w:rsidP="00C41A5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szakasz </w:t>
      </w:r>
    </w:p>
    <w:p w:rsidR="00C41A54" w:rsidRDefault="00C41A54" w:rsidP="00C41A5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eszközökre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nem valósítottak meg </w:t>
      </w:r>
      <w:r>
        <w:rPr>
          <w:rFonts w:asciiTheme="majorBidi" w:hAnsiTheme="majorBidi" w:cstheme="majorBidi"/>
          <w:sz w:val="24"/>
          <w:szCs w:val="24"/>
          <w:lang w:val="hu-HU"/>
        </w:rPr>
        <w:t>jogosultságot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pályázat alábbi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résztvevői: </w:t>
      </w:r>
    </w:p>
    <w:p w:rsidR="00C41A54" w:rsidRPr="00C41A54" w:rsidRDefault="00C41A54" w:rsidP="00C41A54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Layout w:type="fixed"/>
        <w:tblLook w:val="0000"/>
      </w:tblPr>
      <w:tblGrid>
        <w:gridCol w:w="1417"/>
        <w:gridCol w:w="3070"/>
      </w:tblGrid>
      <w:tr w:rsidR="00C41A54" w:rsidRPr="00C41A54" w:rsidTr="00C41A54">
        <w:trPr>
          <w:trHeight w:val="30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A54" w:rsidRPr="00230F01" w:rsidRDefault="00C41A54" w:rsidP="00230F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</w:pPr>
            <w:r w:rsidRPr="00230F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  <w:t>Sorszám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A54" w:rsidRPr="00230F01" w:rsidRDefault="00C41A54" w:rsidP="00230F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</w:pPr>
            <w:r w:rsidRPr="00230F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  <w:t>Családi és</w:t>
            </w:r>
            <w:r w:rsidR="00230F01" w:rsidRPr="00230F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  <w:t xml:space="preserve"> </w:t>
            </w:r>
            <w:r w:rsidRPr="00230F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  <w:t>utónév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hu-HU"/>
              </w:rPr>
              <w:t>Sóti Róbert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hu-HU"/>
              </w:rPr>
              <w:t xml:space="preserve">Sóti Endre 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hu-HU"/>
              </w:rPr>
              <w:t>Búrány Péter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hu-HU"/>
              </w:rPr>
              <w:t xml:space="preserve">Búrány Krisztián 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5 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hu-HU"/>
              </w:rPr>
              <w:t>Sós Beáta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6 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hu-HU"/>
              </w:rPr>
              <w:t xml:space="preserve">Pletikoszity </w:t>
            </w:r>
            <w:r w:rsidR="000B23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hu-HU"/>
              </w:rPr>
              <w:t>Árpád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A54" w:rsidRPr="00C41A54" w:rsidRDefault="000B239F" w:rsidP="005474A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hu-HU"/>
              </w:rPr>
              <w:t>Molnár Csilla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A54" w:rsidRPr="00C41A54" w:rsidRDefault="00C41A54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A54" w:rsidRPr="00C41A54" w:rsidRDefault="000B239F" w:rsidP="005474A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hu-HU"/>
              </w:rPr>
              <w:t xml:space="preserve">László Attila </w:t>
            </w:r>
          </w:p>
        </w:tc>
      </w:tr>
    </w:tbl>
    <w:p w:rsidR="00C41A54" w:rsidRPr="00C41A54" w:rsidRDefault="00C41A54" w:rsidP="00C41A5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használóinak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jogai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szerződéssel kerülnek szabályozásra.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30F01" w:rsidRDefault="00230F01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>szakasz</w:t>
      </w: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 vissza nem térítendő eszközök odaítéléséről szóló szerződést legkésőbb 2019.12.10-éig kell megkötni.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határozatot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közzé kell tenni 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honlapján.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</w:t>
      </w:r>
      <w:r w:rsidR="00230F0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l á s</w:t>
      </w: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2019.10.18-án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kiírta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pályázatot a regisztrált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a vetés,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termény,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többéves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ültetvények vagy faiskolák biztosítási prémiuma társfinanszírozásának formájában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2019-es évben.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2019.10.18-án lett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közzétéve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 Lapjában,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Hivatala hirdetőtábláján, a helyi közösségek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helyiségeiben, valamint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honlapján, a </w:t>
      </w:r>
      <w:hyperlink r:id="rId5" w:history="1">
        <w:r w:rsidRPr="00575AB1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pályázattal előirányozott határidőben, azaz 2019.11.04-éig 48 jelentkezés érkezett be.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bizottsága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2019.11.12-én tartott ülésén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megállapította, hogy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 jelentkezés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tett eleget a pályázattal előirányozott feltételeknek,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bizottság ezeket a jelentkezéseket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vitatta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meg.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fennmaradt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44 jelentkezést illetően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bizottsága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összhangban a meghatalmazásával 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2019-es évben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17/2019. sz.)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12. szakaszának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5. bekezdése szerint, összeállította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lehetséges elnyerőinek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jegyzékét.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regisztrált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 jegyzékét a vissza nem térítendő eszközök odaítélésére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elsőbbségi jog elvei alapján állították össze, amelyet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2019-es évben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17/2019. sz.)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11. szakasza irányoz elő.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61CE2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amennyiben 2 vagy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több jelentkezés benyújtója azonos pontszámmal rendelkezik,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előnyt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a jelentkező élvez, aki a jelentkezés benyújtásának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pillanatában </w:t>
      </w:r>
      <w:r w:rsidR="00C61CE2">
        <w:rPr>
          <w:rFonts w:asciiTheme="majorBidi" w:hAnsiTheme="majorBidi" w:cstheme="majorBidi"/>
          <w:sz w:val="24"/>
          <w:szCs w:val="24"/>
          <w:lang w:val="hu-HU"/>
        </w:rPr>
        <w:t xml:space="preserve">kevesebb mezőgazdasági földterülettel rendelkezik, </w:t>
      </w:r>
    </w:p>
    <w:p w:rsidR="00C61CE2" w:rsidRDefault="00C61CE2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61CE2" w:rsidRDefault="00C61CE2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amennyiben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 vagy több jelentkezés benyújtója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rendelkezik, azonos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földterülettel, előnyt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benyújtó élvez, aki előbb nyújtotta be jelentkezését. </w:t>
      </w:r>
    </w:p>
    <w:p w:rsidR="00C61CE2" w:rsidRDefault="00C61CE2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61CE2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61CE2"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61CE2">
        <w:rPr>
          <w:rFonts w:asciiTheme="majorBidi" w:hAnsiTheme="majorBidi" w:cstheme="majorBidi"/>
          <w:sz w:val="24"/>
          <w:szCs w:val="24"/>
          <w:lang w:val="hu-HU"/>
        </w:rPr>
        <w:t>2019-es évben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61CE2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61CE2"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61CE2"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61CE2">
        <w:rPr>
          <w:rFonts w:asciiTheme="majorBidi" w:hAnsiTheme="majorBidi" w:cstheme="majorBidi"/>
          <w:sz w:val="24"/>
          <w:szCs w:val="24"/>
          <w:lang w:val="hu-HU"/>
        </w:rPr>
        <w:t>17/2019. sz.)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61CE2">
        <w:rPr>
          <w:rFonts w:asciiTheme="majorBidi" w:hAnsiTheme="majorBidi" w:cstheme="majorBidi"/>
          <w:sz w:val="24"/>
          <w:szCs w:val="24"/>
          <w:lang w:val="hu-HU"/>
        </w:rPr>
        <w:t>12. szakaszának 6. bekezdése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61CE2">
        <w:rPr>
          <w:rFonts w:asciiTheme="majorBidi" w:hAnsiTheme="majorBidi" w:cstheme="majorBidi"/>
          <w:sz w:val="24"/>
          <w:szCs w:val="24"/>
          <w:lang w:val="hu-HU"/>
        </w:rPr>
        <w:t>szerint,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61CE2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61CE2">
        <w:rPr>
          <w:rFonts w:asciiTheme="majorBidi" w:hAnsiTheme="majorBidi" w:cstheme="majorBidi"/>
          <w:sz w:val="24"/>
          <w:szCs w:val="24"/>
          <w:lang w:val="hu-HU"/>
        </w:rPr>
        <w:t>mezőgazdaság-fejlesztési költségvetési pénzalapból az eszközök odaítéléséről szóló határozatot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61CE2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61CE2">
        <w:rPr>
          <w:rFonts w:asciiTheme="majorBidi" w:hAnsiTheme="majorBidi" w:cstheme="majorBidi"/>
          <w:sz w:val="24"/>
          <w:szCs w:val="24"/>
          <w:lang w:val="hu-HU"/>
        </w:rPr>
        <w:t xml:space="preserve">község polgármestere hozza meg.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fent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felsoroltak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alapján meghoztuk a rendelkező rész szerinti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JOGORVOSLATI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UTASÍTÁS: A jelen határozat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ellen az elégedetlen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pályázati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résztvevő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fellebbezést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nyújthat be Zenta község Községi Tanácsához,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 határozatnak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hivatalos honlapján való közzétételétől számított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napon belül.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Ceglédi Rudolf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30F01" w:rsidRPr="00230F01" w:rsidRDefault="000B239F" w:rsidP="00230F0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sectPr w:rsidR="00230F01" w:rsidRPr="00230F01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F3"/>
    <w:multiLevelType w:val="hybridMultilevel"/>
    <w:tmpl w:val="CA9652F8"/>
    <w:lvl w:ilvl="0" w:tplc="0F024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7DE4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992CBE"/>
    <w:rsid w:val="000B239F"/>
    <w:rsid w:val="000E76CB"/>
    <w:rsid w:val="001814A2"/>
    <w:rsid w:val="00230F01"/>
    <w:rsid w:val="006C74FF"/>
    <w:rsid w:val="009066AD"/>
    <w:rsid w:val="00982845"/>
    <w:rsid w:val="00992CBE"/>
    <w:rsid w:val="00B60419"/>
    <w:rsid w:val="00C41A54"/>
    <w:rsid w:val="00C6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C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1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4</cp:revision>
  <dcterms:created xsi:type="dcterms:W3CDTF">2019-11-25T10:39:00Z</dcterms:created>
  <dcterms:modified xsi:type="dcterms:W3CDTF">2019-11-25T12:31:00Z</dcterms:modified>
</cp:coreProperties>
</file>