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SZERB K</w:t>
      </w:r>
      <w:r>
        <w:rPr>
          <w:rFonts w:ascii="Times New Roman" w:hAnsi="Times New Roman" w:cs="Times New Roman"/>
          <w:sz w:val="24"/>
          <w:szCs w:val="24"/>
          <w:lang w:val="hu-HU"/>
        </w:rPr>
        <w:t>ÖZTÁRSASÁG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VAJDASÁG AUTONÓM TARTOMÁNY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ZENTA KÖZSÉG 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Zenta község számára jelentős, a tűzvédelem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területén</w:t>
      </w:r>
      <w:proofErr w:type="gramEnd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programokra    az eszközök </w:t>
      </w:r>
    </w:p>
    <w:p w:rsidR="0034147D" w:rsidRPr="0034147D" w:rsidRDefault="0034147D" w:rsidP="0034147D">
      <w:pPr>
        <w:pStyle w:val="NoSpacing"/>
        <w:rPr>
          <w:rFonts w:ascii="Times New Roman" w:hAnsi="Times New Roman" w:cs="Times New Roman"/>
          <w:bCs/>
          <w:sz w:val="24"/>
          <w:szCs w:val="24"/>
          <w:lang w:val="hu-HU"/>
        </w:rPr>
      </w:pPr>
      <w:proofErr w:type="gramStart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>odaítélésében</w:t>
      </w:r>
      <w:proofErr w:type="gramEnd"/>
      <w:r w:rsidRPr="0034147D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illetékes bizottság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Szám: 401-7/2019-II</w:t>
      </w:r>
    </w:p>
    <w:p w:rsidR="0034147D" w:rsidRDefault="00024A2B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Kelt 2018. </w:t>
      </w:r>
      <w:proofErr w:type="gramStart"/>
      <w:r w:rsidR="0034147D">
        <w:rPr>
          <w:rFonts w:ascii="Times New Roman" w:hAnsi="Times New Roman" w:cs="Times New Roman"/>
          <w:sz w:val="24"/>
          <w:szCs w:val="24"/>
          <w:lang w:val="hu-HU"/>
        </w:rPr>
        <w:t>f</w:t>
      </w:r>
      <w:r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34147D">
        <w:rPr>
          <w:rFonts w:ascii="Times New Roman" w:hAnsi="Times New Roman" w:cs="Times New Roman"/>
          <w:sz w:val="24"/>
          <w:szCs w:val="24"/>
          <w:lang w:val="hu-HU"/>
        </w:rPr>
        <w:t>bruár  26</w:t>
      </w:r>
      <w:proofErr w:type="gramEnd"/>
      <w:r w:rsidR="0034147D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Z E N T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</w:p>
    <w:p w:rsidR="0034147D" w:rsidRDefault="0034147D" w:rsidP="0034147D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Zenta község közérdekeit szolgáló egyesületek programjai és projektumai finanszírozásáról és társfinanszírozásáról szóló rendelet (Zenta Község Hivatalos Lapja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29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/2016. sz.) 15. szakasza alapján, a község számára a tűzvédelem területén különleges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érdekkel  bíró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programokra  az  eszközök  odaítélésében  illetékes bizottság a 2019. február 26-án  tartott ülésén  elkészítette  az  alábbi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ÉRTÉKELÉSI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ÉS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RANGSOROLÁSI  JEGYZÉKET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tűzvédelem terén  az egyesületek bejelentett programjaira  és  projektumaira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nyilvános pályázat kapcsán, amelyet 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2019.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>január  10-én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  tettünk közzé  Zenta  község  hivatalos honlapján (</w:t>
      </w:r>
      <w:hyperlink r:id="rId4" w:history="1">
        <w:r>
          <w:rPr>
            <w:rStyle w:val="Hyperlink"/>
            <w:rFonts w:ascii="Times New Roman" w:hAnsi="Times New Roman" w:cs="Times New Roman"/>
            <w:b/>
            <w:sz w:val="24"/>
            <w:szCs w:val="24"/>
            <w:lang w:val="hu-HU"/>
          </w:rPr>
          <w:t>http://www.zenta-senta.co.rs/</w:t>
        </w:r>
      </w:hyperlink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) </w:t>
      </w: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Javasoljuk a község polgármesterének, hogy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  2019.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évben Zenta község  finanszírozza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társfinanszírozza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 tűzvédelem terén az  egyesületek programjait és projektumait az 1. sorszámtól a  4. sorszámmal bezárólag, éspedig: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jc w:val="both"/>
      </w:pPr>
    </w:p>
    <w:tbl>
      <w:tblPr>
        <w:tblW w:w="10292" w:type="dxa"/>
        <w:jc w:val="center"/>
        <w:tblInd w:w="863" w:type="dxa"/>
        <w:tblLook w:val="04A0"/>
      </w:tblPr>
      <w:tblGrid>
        <w:gridCol w:w="1096"/>
        <w:gridCol w:w="1566"/>
        <w:gridCol w:w="1885"/>
        <w:gridCol w:w="1616"/>
        <w:gridCol w:w="1706"/>
        <w:gridCol w:w="1550"/>
        <w:gridCol w:w="873"/>
      </w:tblGrid>
      <w:tr w:rsidR="0034147D" w:rsidTr="0034147D">
        <w:trPr>
          <w:trHeight w:val="630"/>
          <w:jc w:val="center"/>
        </w:trPr>
        <w:tc>
          <w:tcPr>
            <w:tcW w:w="86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Sorszám</w:t>
            </w:r>
            <w:r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171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Egyesület</w:t>
            </w:r>
          </w:p>
        </w:tc>
        <w:tc>
          <w:tcPr>
            <w:tcW w:w="196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A program, illetve projektum neve</w:t>
            </w:r>
            <w:r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</w:rPr>
              <w:t>jóváhagyott   pénzeszközök</w:t>
            </w:r>
            <w:proofErr w:type="gramEnd"/>
            <w:r>
              <w:rPr>
                <w:b/>
                <w:bCs/>
                <w:color w:val="000000"/>
              </w:rPr>
              <w:t xml:space="preserve"> összege  dinárban</w:t>
            </w:r>
          </w:p>
        </w:tc>
        <w:tc>
          <w:tcPr>
            <w:tcW w:w="193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Pontszámok minden kritérium szerint</w:t>
            </w:r>
          </w:p>
        </w:tc>
        <w:tc>
          <w:tcPr>
            <w:tcW w:w="234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teljes pontszám</w:t>
            </w:r>
          </w:p>
        </w:tc>
      </w:tr>
      <w:tr w:rsidR="0034147D" w:rsidTr="0034147D">
        <w:trPr>
          <w:trHeight w:val="780"/>
          <w:jc w:val="center"/>
        </w:trPr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</w:t>
            </w:r>
            <w:proofErr w:type="gramStart"/>
            <w:r>
              <w:rPr>
                <w:b/>
                <w:bCs/>
                <w:sz w:val="20"/>
                <w:szCs w:val="20"/>
              </w:rPr>
              <w:t>kritérium  mértékegysége</w:t>
            </w:r>
            <w:proofErr w:type="gramEnd"/>
          </w:p>
        </w:tc>
        <w:tc>
          <w:tcPr>
            <w:tcW w:w="8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Pontok</w:t>
            </w:r>
          </w:p>
        </w:tc>
      </w:tr>
      <w:tr w:rsidR="0034147D" w:rsidTr="0034147D">
        <w:trPr>
          <w:trHeight w:val="315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Добровојно</w:t>
            </w:r>
            <w:proofErr w:type="spellEnd"/>
            <w:r>
              <w:rPr>
                <w:color w:val="000000"/>
                <w:lang w:val="sr-Cyrl-CS"/>
              </w:rPr>
              <w:t xml:space="preserve"> ватрогасно друштво </w:t>
            </w:r>
            <w:proofErr w:type="spellStart"/>
            <w:r>
              <w:rPr>
                <w:color w:val="000000"/>
                <w:lang w:val="sr-Cyrl-CS"/>
              </w:rPr>
              <w:t>Кеви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Önkéntes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Tűzoltó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Testület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Kevi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Ширење и развијање сваке врсте културе противпожарне заштите у </w:t>
            </w:r>
            <w:proofErr w:type="spellStart"/>
            <w:r>
              <w:rPr>
                <w:color w:val="000000"/>
                <w:lang w:val="sr-Cyrl-CS"/>
              </w:rPr>
              <w:t>Кевију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 w:rsidP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Tűz</w:t>
            </w:r>
            <w:proofErr w:type="spellEnd"/>
            <w:r>
              <w:rPr>
                <w:color w:val="000000"/>
              </w:rPr>
              <w:t xml:space="preserve">oltóság fenntartása és  az utánpótlás  nevelése </w:t>
            </w:r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Keviben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68.600,00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sr-Cyrl-CS"/>
              </w:rPr>
              <w:t>0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47D" w:rsidRDefault="0034147D">
            <w:pPr>
              <w:spacing w:line="276" w:lineRule="auto"/>
              <w:ind w:right="480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lastRenderedPageBreak/>
              <w:t>Добровојно</w:t>
            </w:r>
            <w:proofErr w:type="spellEnd"/>
            <w:r>
              <w:rPr>
                <w:color w:val="000000"/>
                <w:lang w:val="sr-Cyrl-CS"/>
              </w:rPr>
              <w:t xml:space="preserve"> ватрогасно </w:t>
            </w:r>
            <w:r>
              <w:rPr>
                <w:color w:val="000000"/>
                <w:lang w:val="sr-Cyrl-CS"/>
              </w:rPr>
              <w:lastRenderedPageBreak/>
              <w:t xml:space="preserve">друштво </w:t>
            </w:r>
            <w:proofErr w:type="spellStart"/>
            <w:r>
              <w:rPr>
                <w:color w:val="000000"/>
                <w:lang w:val="sr-Cyrl-CS"/>
              </w:rPr>
              <w:t>Торњош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Önkéntes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Tűzoltó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Testület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Tornyos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lastRenderedPageBreak/>
              <w:t>Добровојни</w:t>
            </w:r>
            <w:proofErr w:type="spellEnd"/>
            <w:r>
              <w:rPr>
                <w:color w:val="000000"/>
                <w:lang w:val="sr-Cyrl-CS"/>
              </w:rPr>
              <w:t xml:space="preserve"> ватрогасци </w:t>
            </w:r>
            <w:proofErr w:type="spellStart"/>
            <w:r>
              <w:rPr>
                <w:color w:val="000000"/>
                <w:lang w:val="sr-Cyrl-CS"/>
              </w:rPr>
              <w:lastRenderedPageBreak/>
              <w:t>Торњоша</w:t>
            </w:r>
            <w:proofErr w:type="spellEnd"/>
            <w:r>
              <w:rPr>
                <w:color w:val="000000"/>
                <w:lang w:val="sr-Cyrl-CS"/>
              </w:rPr>
              <w:t xml:space="preserve">  у сталној приправности 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 w:rsidP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Tű</w:t>
            </w:r>
            <w:r>
              <w:rPr>
                <w:color w:val="000000"/>
              </w:rPr>
              <w:t>zoltóság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fenntartása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Tornyoson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lastRenderedPageBreak/>
              <w:t>97.400</w:t>
            </w:r>
            <w:r>
              <w:rPr>
                <w:color w:val="000000"/>
                <w:lang w:val="sr-Cyrl-CS"/>
              </w:rPr>
              <w:t>,00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120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Добровојно</w:t>
            </w:r>
            <w:proofErr w:type="spellEnd"/>
            <w:r>
              <w:rPr>
                <w:color w:val="000000"/>
                <w:lang w:val="sr-Cyrl-CS"/>
              </w:rPr>
              <w:t xml:space="preserve"> ватрогасно друштво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Önkéntes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Tűzoltó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Testület</w:t>
            </w:r>
            <w:proofErr w:type="spellEnd"/>
            <w:r>
              <w:rPr>
                <w:color w:val="000000"/>
                <w:lang w:val="sr-Cyrl-CS"/>
              </w:rPr>
              <w:t xml:space="preserve"> 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Tűzvédelmi</w:t>
            </w:r>
            <w:proofErr w:type="spellEnd"/>
            <w:r>
              <w:rPr>
                <w:color w:val="000000"/>
                <w:lang w:val="sr-Cyrl-CS"/>
              </w:rPr>
              <w:t xml:space="preserve"> kultúra </w:t>
            </w:r>
            <w:proofErr w:type="spellStart"/>
            <w:r>
              <w:rPr>
                <w:color w:val="000000"/>
                <w:lang w:val="sr-Cyrl-CS"/>
              </w:rPr>
              <w:t>mindennemű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terjesztése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color w:val="000000"/>
                <w:lang w:val="sr-Cyrl-CS"/>
              </w:rPr>
              <w:t>Zentán</w:t>
            </w:r>
            <w:proofErr w:type="spellEnd"/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1.03</w:t>
            </w:r>
            <w:r>
              <w:rPr>
                <w:color w:val="000000"/>
              </w:rPr>
              <w:t>5</w:t>
            </w:r>
            <w:r>
              <w:rPr>
                <w:color w:val="000000"/>
                <w:lang w:val="sr-Cyrl-CS"/>
              </w:rPr>
              <w:t>.636,00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sr-Cyrl-CS"/>
              </w:rPr>
              <w:t>0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sr-Cyrl-CS"/>
              </w:rPr>
              <w:t>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4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Општински ватрогасни савез </w:t>
            </w:r>
            <w:proofErr w:type="spellStart"/>
            <w:r>
              <w:rPr>
                <w:color w:val="000000"/>
                <w:lang w:val="sr-Cyrl-CS"/>
              </w:rPr>
              <w:t>Сента</w:t>
            </w:r>
            <w:proofErr w:type="spellEnd"/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Községi</w:t>
            </w:r>
            <w:proofErr w:type="spellEnd"/>
            <w:r>
              <w:rPr>
                <w:color w:val="000000"/>
                <w:lang w:val="sr-Cyrl-CS"/>
              </w:rPr>
              <w:t xml:space="preserve">  </w:t>
            </w:r>
            <w:proofErr w:type="spellStart"/>
            <w:r>
              <w:rPr>
                <w:color w:val="000000"/>
                <w:lang w:val="sr-Cyrl-CS"/>
              </w:rPr>
              <w:t>Tűzoltó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>Szövetség</w:t>
            </w:r>
            <w:r>
              <w:rPr>
                <w:color w:val="000000"/>
                <w:lang w:val="sr-Cyrl-CS"/>
              </w:rPr>
              <w:t xml:space="preserve">  </w:t>
            </w:r>
            <w:proofErr w:type="spellStart"/>
            <w:r>
              <w:rPr>
                <w:color w:val="000000"/>
                <w:lang w:val="sr-Cyrl-CS"/>
              </w:rPr>
              <w:t>Zenta</w:t>
            </w:r>
            <w:proofErr w:type="spellEnd"/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Ширење сваке врсте културе противпожарне заштите у Сенти</w:t>
            </w:r>
          </w:p>
          <w:p w:rsidR="0034147D" w:rsidRDefault="0034147D">
            <w:pPr>
              <w:spacing w:line="276" w:lineRule="auto"/>
              <w:rPr>
                <w:color w:val="000000"/>
                <w:lang w:val="sr-Cyrl-CS"/>
              </w:rPr>
            </w:pPr>
          </w:p>
          <w:p w:rsidR="0034147D" w:rsidRDefault="0034147D" w:rsidP="0034147D">
            <w:pPr>
              <w:spacing w:line="276" w:lineRule="auto"/>
              <w:rPr>
                <w:color w:val="000000"/>
                <w:lang w:val="sr-Cyrl-CS"/>
              </w:rPr>
            </w:pPr>
            <w:proofErr w:type="spellStart"/>
            <w:r>
              <w:rPr>
                <w:color w:val="000000"/>
                <w:lang w:val="sr-Cyrl-CS"/>
              </w:rPr>
              <w:t>Tűzvédelmi</w:t>
            </w:r>
            <w:proofErr w:type="spellEnd"/>
            <w:r>
              <w:rPr>
                <w:color w:val="000000"/>
                <w:lang w:val="sr-Cyrl-CS"/>
              </w:rPr>
              <w:t xml:space="preserve"> kultúra </w:t>
            </w:r>
            <w:proofErr w:type="spellStart"/>
            <w:r>
              <w:rPr>
                <w:color w:val="000000"/>
                <w:lang w:val="sr-Cyrl-CS"/>
              </w:rPr>
              <w:t>terjesztése</w:t>
            </w:r>
            <w:proofErr w:type="spellEnd"/>
            <w:r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</w:rPr>
              <w:t xml:space="preserve">és fejlesztése </w:t>
            </w:r>
            <w:proofErr w:type="spellStart"/>
            <w:r>
              <w:rPr>
                <w:color w:val="000000"/>
                <w:lang w:val="sr-Cyrl-CS"/>
              </w:rPr>
              <w:t>Zentán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798.364,00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105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20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5</w:t>
            </w:r>
          </w:p>
        </w:tc>
      </w:tr>
      <w:tr w:rsidR="0034147D" w:rsidTr="0034147D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color w:val="00000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47D" w:rsidRDefault="0034147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összesen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47D" w:rsidRDefault="0034147D">
            <w:pPr>
              <w:spacing w:line="276" w:lineRule="auto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105</w:t>
            </w:r>
          </w:p>
        </w:tc>
      </w:tr>
    </w:tbl>
    <w:p w:rsidR="0034147D" w:rsidRDefault="0034147D" w:rsidP="0034147D">
      <w:pPr>
        <w:jc w:val="both"/>
        <w:rPr>
          <w:b/>
        </w:rPr>
      </w:pPr>
      <w:r>
        <w:rPr>
          <w:b/>
          <w:lang w:val="sr-Cyrl-CS"/>
        </w:rPr>
        <w:t xml:space="preserve">                                         Укупно:         2.</w:t>
      </w:r>
      <w:r>
        <w:rPr>
          <w:b/>
        </w:rPr>
        <w:t>000.000,00</w:t>
      </w:r>
      <w:r>
        <w:rPr>
          <w:b/>
          <w:lang w:val="sr-Cyrl-CS"/>
        </w:rPr>
        <w:t xml:space="preserve">    </w:t>
      </w:r>
      <w:r>
        <w:rPr>
          <w:b/>
        </w:rPr>
        <w:t>dinár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jelen  értékelési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és  rangsorolási  jegyzéket közzé kell  tenni  Zenta  község  hivatalos honlapján (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http://www.zenta-senta.co.rs</w:t>
        </w:r>
      </w:hyperlink>
      <w:r>
        <w:rPr>
          <w:rFonts w:ascii="Times New Roman" w:hAnsi="Times New Roman" w:cs="Times New Roman"/>
          <w:sz w:val="24"/>
          <w:szCs w:val="24"/>
          <w:lang w:val="hu-HU"/>
        </w:rPr>
        <w:t xml:space="preserve">) és  az e - Közigazgatás portálján.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pályázat résztvevői jogosultak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betekintésre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benyújtott jelentkezéseket  és  a  csatolt  dokumentációt illetően a bejelentett  programok  értékelése  és  rangsorolása jegyzékének  megállapítását követően,  a jegyzék közzétételétől számított  három napon belül.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jelen jegyzékre a pályázat résztvevői jogosultak a fellebbezésre, annak közzétételétől számított öt napon belül.  A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fellebbezéseket  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község számára a tűzvédelem terén  különös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érdekű egyesületek  programjaira és projektumaira az  eszközök odaítélésében  illetékes bizottságának kell benyújtani,  a Zenta község, 24400 Zenta, Fő tér 1. sz. alatti címen.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LEGENDA: A pontozási ismérvek megjelölésének jelentése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1)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program  vagy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projektum referenciái: a terület,  amelyen a programot vagy projektumot megvalósítják,  a  program vagy projektum tartama,  a személyek száma, akik bekapcsolódnak a  programba vagy projektumba,  a  program  vagy projektum fejlesztésének  lehetősége és  annak fenntarthatósága –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2) Az elérendő célok: a közérdek kielégítésének terjedelme a területen, amelyen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programot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projektumot  megvalósítják,  a terület állapotának előmozdítási foka,  amelyen a programot vagy projektumot megvalósítják –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3) A program- vagy projektumhordozó teljesítménye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20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A program- vagy projektumhordozó teljesítményén az eddigi tapasztalat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és  eredmények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értendőek  a  területen, amelyen a  programot vagy projektumot megvalósítják,  az egyesület  minősége és  szerepe  a  közeg  művelődési  életében.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4) A program vagy projektum minősége (összesen 20 pont).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5) Az egyesület székhelye Zenta község területén található (összesen 20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6) Költségvetés (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összesen  10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pont)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költségszerkezet összehangoltsága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a  program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vagy projektum aktivitásaival,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- a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költségek  használatának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gazdaságossága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>7) A program vagy projektum társfinanszírozása más forrásokból: saját bevételek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hu-HU"/>
        </w:rPr>
        <w:t>,  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 területi autonómia  vagy  a  helyi önkormányzat költségvetése,  az Európai Unió alapjai,  ajándékok,  adományok,  hagyományok, hitelek és más,  az eszközök egy részének  hiánya esetén  a  program  vagy a projektum  finanszírozására (összesen  10 pont), </w:t>
      </w:r>
    </w:p>
    <w:p w:rsidR="0034147D" w:rsidRDefault="0034147D" w:rsidP="0034147D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8) Az eszközök törvényes és hatékony használata és az előző programok vagy projektumok fenntarthatósága: használták-e már korábban a községi költségvetés eszközeit, és ha igen, eleget tettek-e a szerződött kötelezettségüknek (összesen 20 pont). </w:t>
      </w:r>
    </w:p>
    <w:p w:rsidR="0034147D" w:rsidRDefault="0034147D" w:rsidP="0034147D">
      <w:pPr>
        <w:pStyle w:val="NoSpacing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34147D">
        <w:rPr>
          <w:rFonts w:ascii="Times New Roman" w:hAnsi="Times New Roman" w:cs="Times New Roman"/>
          <w:bCs/>
          <w:sz w:val="20"/>
          <w:szCs w:val="20"/>
          <w:lang w:val="hu-HU"/>
        </w:rPr>
        <w:t>Kovács Tibor</w:t>
      </w:r>
      <w:r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s.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k.</w:t>
      </w:r>
      <w:proofErr w:type="gramEnd"/>
    </w:p>
    <w:p w:rsidR="0034147D" w:rsidRDefault="0034147D" w:rsidP="0034147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bizottság elnöklő asszonya </w:t>
      </w:r>
    </w:p>
    <w:p w:rsidR="0034147D" w:rsidRDefault="0034147D" w:rsidP="0034147D">
      <w:pPr>
        <w:jc w:val="both"/>
        <w:rPr>
          <w:b/>
        </w:rPr>
      </w:pPr>
    </w:p>
    <w:p w:rsidR="0034147D" w:rsidRDefault="0034147D" w:rsidP="0034147D"/>
    <w:p w:rsidR="006720CF" w:rsidRDefault="006720CF"/>
    <w:sectPr w:rsidR="006720CF" w:rsidSect="00672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34147D"/>
    <w:rsid w:val="00024A2B"/>
    <w:rsid w:val="0034147D"/>
    <w:rsid w:val="006720CF"/>
    <w:rsid w:val="00E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14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1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hyperlink" Target="http://www.zenta-senta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4722</Characters>
  <Application>Microsoft Office Word</Application>
  <DocSecurity>0</DocSecurity>
  <Lines>39</Lines>
  <Paragraphs>11</Paragraphs>
  <ScaleCrop>false</ScaleCrop>
  <Company>Grizli777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3</cp:revision>
  <dcterms:created xsi:type="dcterms:W3CDTF">2019-02-26T13:56:00Z</dcterms:created>
  <dcterms:modified xsi:type="dcterms:W3CDTF">2019-02-26T14:04:00Z</dcterms:modified>
</cp:coreProperties>
</file>